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DAA6B" w14:textId="6F75B029" w:rsidR="00983F8B" w:rsidRPr="00620038" w:rsidRDefault="008D0786" w:rsidP="00620038">
      <w:pPr>
        <w:pStyle w:val="Heading1"/>
        <w:rPr>
          <w:color w:val="76923C" w:themeColor="accent3" w:themeShade="BF"/>
        </w:rPr>
      </w:pPr>
      <w:bookmarkStart w:id="0" w:name="_GoBack"/>
      <w:r w:rsidRPr="00620038">
        <w:rPr>
          <w:color w:val="76923C" w:themeColor="accent3" w:themeShade="BF"/>
        </w:rPr>
        <w:t xml:space="preserve">LaGuardia CTL Seminar: </w:t>
      </w:r>
      <w:r w:rsidR="003E1509" w:rsidRPr="00620038">
        <w:rPr>
          <w:color w:val="76923C" w:themeColor="accent3" w:themeShade="BF"/>
        </w:rPr>
        <w:t>F</w:t>
      </w:r>
      <w:r w:rsidR="00983F8B" w:rsidRPr="00620038">
        <w:rPr>
          <w:color w:val="76923C" w:themeColor="accent3" w:themeShade="BF"/>
        </w:rPr>
        <w:t>ood Inequity, Insecurity, and Injustice</w:t>
      </w:r>
      <w:r w:rsidR="003E1509" w:rsidRPr="00620038">
        <w:rPr>
          <w:color w:val="76923C" w:themeColor="accent3" w:themeShade="BF"/>
        </w:rPr>
        <w:t xml:space="preserve"> Assignment </w:t>
      </w:r>
      <w:r w:rsidR="00983F8B" w:rsidRPr="00620038">
        <w:rPr>
          <w:color w:val="76923C" w:themeColor="accent3" w:themeShade="BF"/>
        </w:rPr>
        <w:t xml:space="preserve">Introduction, </w:t>
      </w:r>
      <w:r w:rsidR="003E1509" w:rsidRPr="00620038">
        <w:rPr>
          <w:color w:val="76923C" w:themeColor="accent3" w:themeShade="BF"/>
        </w:rPr>
        <w:t>Plan</w:t>
      </w:r>
      <w:r w:rsidR="00983F8B" w:rsidRPr="00620038">
        <w:rPr>
          <w:color w:val="76923C" w:themeColor="accent3" w:themeShade="BF"/>
        </w:rPr>
        <w:t xml:space="preserve">, and </w:t>
      </w:r>
      <w:r w:rsidR="00222441" w:rsidRPr="00620038">
        <w:rPr>
          <w:color w:val="76923C" w:themeColor="accent3" w:themeShade="BF"/>
        </w:rPr>
        <w:t>Reflection</w:t>
      </w:r>
      <w:r w:rsidRPr="00620038">
        <w:rPr>
          <w:color w:val="76923C" w:themeColor="accent3" w:themeShade="BF"/>
        </w:rPr>
        <w:t xml:space="preserve"> </w:t>
      </w:r>
      <w:r w:rsidR="00983F8B" w:rsidRPr="00620038">
        <w:rPr>
          <w:color w:val="76923C" w:themeColor="accent3" w:themeShade="BF"/>
        </w:rPr>
        <w:t>June 2022</w:t>
      </w:r>
    </w:p>
    <w:tbl>
      <w:tblPr>
        <w:tblW w:w="960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5"/>
        <w:gridCol w:w="2160"/>
        <w:gridCol w:w="2160"/>
        <w:gridCol w:w="3330"/>
      </w:tblGrid>
      <w:tr w:rsidR="00BB1B12" w:rsidRPr="00EE71D9" w14:paraId="188EE3AD" w14:textId="77777777" w:rsidTr="007961DD">
        <w:trPr>
          <w:trHeight w:val="316"/>
        </w:trPr>
        <w:tc>
          <w:tcPr>
            <w:tcW w:w="9605" w:type="dxa"/>
            <w:gridSpan w:val="4"/>
          </w:tcPr>
          <w:bookmarkEnd w:id="0"/>
          <w:p w14:paraId="3CC1105B" w14:textId="7F5BEBCB" w:rsidR="00BB1B12" w:rsidRPr="00E3522A" w:rsidRDefault="00E3522A" w:rsidP="00E3522A">
            <w:pPr>
              <w:rPr>
                <w:rFonts w:asciiTheme="minorHAnsi" w:hAnsiTheme="minorHAnsi"/>
                <w:b/>
              </w:rPr>
            </w:pPr>
            <w:r w:rsidRPr="00E3522A">
              <w:rPr>
                <w:rFonts w:asciiTheme="minorHAnsi" w:hAnsiTheme="minorHAnsi"/>
                <w:b/>
              </w:rPr>
              <w:t>Introduction</w:t>
            </w:r>
            <w:r w:rsidR="0084756A">
              <w:rPr>
                <w:rFonts w:asciiTheme="minorHAnsi" w:hAnsiTheme="minorHAnsi"/>
                <w:b/>
              </w:rPr>
              <w:t>:</w:t>
            </w:r>
            <w:r w:rsidR="0084756A" w:rsidRPr="00E3522A">
              <w:rPr>
                <w:rFonts w:asciiTheme="minorHAnsi" w:hAnsiTheme="minorHAnsi"/>
              </w:rPr>
              <w:t xml:space="preserve"> </w:t>
            </w:r>
            <w:r w:rsidR="0084756A" w:rsidRPr="0084756A">
              <w:rPr>
                <w:rFonts w:asciiTheme="minorHAnsi" w:hAnsiTheme="minorHAnsi"/>
                <w:b/>
              </w:rPr>
              <w:t>Victoria Pérez-Ríos</w:t>
            </w:r>
            <w:r w:rsidR="0084756A">
              <w:rPr>
                <w:rFonts w:asciiTheme="minorHAnsi" w:hAnsiTheme="minorHAnsi"/>
                <w:b/>
              </w:rPr>
              <w:t xml:space="preserve"> </w:t>
            </w:r>
          </w:p>
          <w:p w14:paraId="501A44E4" w14:textId="2AA256A2" w:rsidR="00BB1B12" w:rsidRPr="00E3522A" w:rsidRDefault="00BB1B12" w:rsidP="00E3522A">
            <w:pPr>
              <w:rPr>
                <w:rFonts w:asciiTheme="minorHAnsi" w:hAnsiTheme="minorHAnsi"/>
              </w:rPr>
            </w:pPr>
            <w:r w:rsidRPr="00E3522A">
              <w:rPr>
                <w:rFonts w:asciiTheme="minorHAnsi" w:hAnsiTheme="minorHAnsi"/>
              </w:rPr>
              <w:t>The low-stakes, extra-credit assignment offered below centers on the city but students will come across federal and state institutions too, so it will help them to better understand the concept of federalism. In addition, assessing whether the right to food is being fulfilled helps students assess whether the government is doing a good job and, if it is not, the assignment may prompt participation. Just being aware of the problem and the possibility of changing the situation strengthens their sense of being agents who can shape society. Learning that they can effect change means they understand what democracy is supposed to mean, a government of, by, and for the people.</w:t>
            </w:r>
          </w:p>
          <w:p w14:paraId="45C458C9" w14:textId="18DF5CFA" w:rsidR="00BB1B12" w:rsidRPr="00B0692B" w:rsidRDefault="00BB1B12" w:rsidP="00B0692B">
            <w:pPr>
              <w:rPr>
                <w:rFonts w:asciiTheme="minorHAnsi" w:hAnsiTheme="minorHAnsi"/>
              </w:rPr>
            </w:pPr>
            <w:r w:rsidRPr="00E3522A">
              <w:rPr>
                <w:rFonts w:asciiTheme="minorHAnsi" w:hAnsiTheme="minorHAnsi"/>
              </w:rPr>
              <w:t xml:space="preserve">     Although they are provided with content knowledge and detailed instructions, students are expected to research on their own and “create” knowledge to share with their peers and me. In addition to my feedback, students are also being assessed by their peers, which enhances their learning. Furthermore, as students know that their assignments could be chosen to participate in a roundtable, they have an incentive to</w:t>
            </w:r>
            <w:r w:rsidR="00E3522A" w:rsidRPr="00E3522A">
              <w:rPr>
                <w:rFonts w:asciiTheme="minorHAnsi" w:hAnsiTheme="minorHAnsi"/>
              </w:rPr>
              <w:t xml:space="preserve"> demonstrate</w:t>
            </w:r>
            <w:r w:rsidRPr="00E3522A">
              <w:rPr>
                <w:rFonts w:asciiTheme="minorHAnsi" w:hAnsiTheme="minorHAnsi"/>
              </w:rPr>
              <w:t xml:space="preserve"> their writing, research, analytical and creative skills (good photo/video).</w:t>
            </w:r>
          </w:p>
        </w:tc>
      </w:tr>
      <w:tr w:rsidR="00EE71D9" w:rsidRPr="00EE71D9" w14:paraId="0BFBEAA7" w14:textId="77777777" w:rsidTr="007961DD">
        <w:trPr>
          <w:trHeight w:val="316"/>
        </w:trPr>
        <w:tc>
          <w:tcPr>
            <w:tcW w:w="9605" w:type="dxa"/>
            <w:gridSpan w:val="4"/>
          </w:tcPr>
          <w:p w14:paraId="1B50F60C" w14:textId="58E72725" w:rsidR="00C21D73" w:rsidRPr="00E3522A" w:rsidRDefault="00E3522A" w:rsidP="00E3522A">
            <w:pPr>
              <w:jc w:val="center"/>
              <w:rPr>
                <w:rFonts w:asciiTheme="minorHAnsi" w:hAnsiTheme="minorHAnsi"/>
                <w:b/>
              </w:rPr>
            </w:pPr>
            <w:r w:rsidRPr="00E3522A">
              <w:rPr>
                <w:rFonts w:asciiTheme="minorHAnsi" w:hAnsiTheme="minorHAnsi"/>
                <w:b/>
              </w:rPr>
              <w:t xml:space="preserve">Activity </w:t>
            </w:r>
            <w:r>
              <w:rPr>
                <w:rFonts w:asciiTheme="minorHAnsi" w:hAnsiTheme="minorHAnsi"/>
                <w:b/>
              </w:rPr>
              <w:t>i</w:t>
            </w:r>
            <w:r w:rsidRPr="00E3522A">
              <w:rPr>
                <w:rFonts w:asciiTheme="minorHAnsi" w:hAnsiTheme="minorHAnsi"/>
                <w:b/>
              </w:rPr>
              <w:t>nformation</w:t>
            </w:r>
          </w:p>
        </w:tc>
      </w:tr>
      <w:tr w:rsidR="00EE71D9" w:rsidRPr="00EE71D9" w14:paraId="0B0F7334" w14:textId="77777777" w:rsidTr="007961DD">
        <w:trPr>
          <w:trHeight w:val="292"/>
        </w:trPr>
        <w:tc>
          <w:tcPr>
            <w:tcW w:w="9605" w:type="dxa"/>
            <w:gridSpan w:val="4"/>
          </w:tcPr>
          <w:p w14:paraId="5A65B64C" w14:textId="27D6AE3A" w:rsidR="00C21D73" w:rsidRPr="00E3522A" w:rsidRDefault="000969F4" w:rsidP="00EE71D9">
            <w:pPr>
              <w:pStyle w:val="TableParagraph"/>
              <w:spacing w:before="2" w:line="270" w:lineRule="exact"/>
              <w:jc w:val="center"/>
              <w:rPr>
                <w:rFonts w:asciiTheme="minorHAnsi" w:hAnsiTheme="minorHAnsi" w:cstheme="minorHAnsi"/>
                <w:color w:val="000000" w:themeColor="text1"/>
                <w:spacing w:val="-2"/>
              </w:rPr>
            </w:pPr>
            <w:r w:rsidRPr="00E3522A">
              <w:rPr>
                <w:rFonts w:asciiTheme="minorHAnsi" w:hAnsiTheme="minorHAnsi" w:cstheme="minorHAnsi"/>
                <w:color w:val="000000" w:themeColor="text1"/>
                <w:spacing w:val="-2"/>
              </w:rPr>
              <w:t>An extra credit v</w:t>
            </w:r>
            <w:r w:rsidR="00717B1B" w:rsidRPr="00E3522A">
              <w:rPr>
                <w:rFonts w:asciiTheme="minorHAnsi" w:hAnsiTheme="minorHAnsi" w:cstheme="minorHAnsi"/>
                <w:color w:val="000000" w:themeColor="text1"/>
                <w:spacing w:val="-2"/>
              </w:rPr>
              <w:t xml:space="preserve">ideo </w:t>
            </w:r>
            <w:r w:rsidR="007961DD" w:rsidRPr="00E3522A">
              <w:rPr>
                <w:rFonts w:asciiTheme="minorHAnsi" w:hAnsiTheme="minorHAnsi" w:cstheme="minorHAnsi"/>
                <w:color w:val="000000" w:themeColor="text1"/>
                <w:spacing w:val="-2"/>
              </w:rPr>
              <w:t>e</w:t>
            </w:r>
            <w:r w:rsidR="00717B1B" w:rsidRPr="00E3522A">
              <w:rPr>
                <w:rFonts w:asciiTheme="minorHAnsi" w:hAnsiTheme="minorHAnsi" w:cstheme="minorHAnsi"/>
                <w:color w:val="000000" w:themeColor="text1"/>
                <w:spacing w:val="-2"/>
              </w:rPr>
              <w:t>ssay o</w:t>
            </w:r>
            <w:r w:rsidR="007961DD" w:rsidRPr="00E3522A">
              <w:rPr>
                <w:rFonts w:asciiTheme="minorHAnsi" w:hAnsiTheme="minorHAnsi" w:cstheme="minorHAnsi"/>
                <w:color w:val="000000" w:themeColor="text1"/>
                <w:spacing w:val="-2"/>
              </w:rPr>
              <w:t>n</w:t>
            </w:r>
            <w:r w:rsidR="00717B1B" w:rsidRPr="00E3522A">
              <w:rPr>
                <w:rFonts w:asciiTheme="minorHAnsi" w:hAnsiTheme="minorHAnsi" w:cstheme="minorHAnsi"/>
                <w:color w:val="000000" w:themeColor="text1"/>
                <w:spacing w:val="-2"/>
              </w:rPr>
              <w:t xml:space="preserve"> the </w:t>
            </w:r>
            <w:r w:rsidR="007961DD" w:rsidRPr="00E3522A">
              <w:rPr>
                <w:rFonts w:asciiTheme="minorHAnsi" w:hAnsiTheme="minorHAnsi" w:cstheme="minorHAnsi"/>
                <w:color w:val="000000" w:themeColor="text1"/>
                <w:spacing w:val="-2"/>
              </w:rPr>
              <w:t>r</w:t>
            </w:r>
            <w:r w:rsidR="00717B1B" w:rsidRPr="00E3522A">
              <w:rPr>
                <w:rFonts w:asciiTheme="minorHAnsi" w:hAnsiTheme="minorHAnsi" w:cstheme="minorHAnsi"/>
                <w:color w:val="000000" w:themeColor="text1"/>
                <w:spacing w:val="-2"/>
              </w:rPr>
              <w:t xml:space="preserve">ight to </w:t>
            </w:r>
            <w:r w:rsidR="007961DD" w:rsidRPr="00E3522A">
              <w:rPr>
                <w:rFonts w:asciiTheme="minorHAnsi" w:hAnsiTheme="minorHAnsi" w:cstheme="minorHAnsi"/>
                <w:color w:val="000000" w:themeColor="text1"/>
                <w:spacing w:val="-2"/>
              </w:rPr>
              <w:t>f</w:t>
            </w:r>
            <w:r w:rsidR="00717B1B" w:rsidRPr="00E3522A">
              <w:rPr>
                <w:rFonts w:asciiTheme="minorHAnsi" w:hAnsiTheme="minorHAnsi" w:cstheme="minorHAnsi"/>
                <w:color w:val="000000" w:themeColor="text1"/>
                <w:spacing w:val="-2"/>
              </w:rPr>
              <w:t>ood in NYC</w:t>
            </w:r>
          </w:p>
        </w:tc>
      </w:tr>
      <w:tr w:rsidR="00EE71D9" w:rsidRPr="00EE71D9" w14:paraId="6386EBCF" w14:textId="77777777" w:rsidTr="007961DD">
        <w:trPr>
          <w:trHeight w:val="748"/>
        </w:trPr>
        <w:tc>
          <w:tcPr>
            <w:tcW w:w="1955" w:type="dxa"/>
          </w:tcPr>
          <w:p w14:paraId="440BC768" w14:textId="77777777" w:rsidR="00EE71D9" w:rsidRPr="00E3522A" w:rsidRDefault="00EE71D9" w:rsidP="00E3522A">
            <w:pPr>
              <w:rPr>
                <w:rFonts w:asciiTheme="minorHAnsi" w:hAnsiTheme="minorHAnsi"/>
              </w:rPr>
            </w:pPr>
            <w:r w:rsidRPr="00E3522A">
              <w:rPr>
                <w:rFonts w:asciiTheme="minorHAnsi" w:hAnsiTheme="minorHAnsi"/>
              </w:rPr>
              <w:t>Instructor:</w:t>
            </w:r>
          </w:p>
          <w:p w14:paraId="6AC35373" w14:textId="3BC9B404" w:rsidR="00717B1B" w:rsidRPr="00E3522A" w:rsidRDefault="00717B1B" w:rsidP="00E3522A">
            <w:pPr>
              <w:rPr>
                <w:rFonts w:asciiTheme="minorHAnsi" w:hAnsiTheme="minorHAnsi"/>
              </w:rPr>
            </w:pPr>
            <w:r w:rsidRPr="00E3522A">
              <w:rPr>
                <w:rFonts w:asciiTheme="minorHAnsi" w:hAnsiTheme="minorHAnsi"/>
              </w:rPr>
              <w:t>M. Victoria Pérez-Ríos</w:t>
            </w:r>
          </w:p>
        </w:tc>
        <w:tc>
          <w:tcPr>
            <w:tcW w:w="2160" w:type="dxa"/>
          </w:tcPr>
          <w:p w14:paraId="56587B0E" w14:textId="7D110199" w:rsidR="003E1509" w:rsidRPr="00E3522A" w:rsidRDefault="003E1509" w:rsidP="00E3522A">
            <w:pPr>
              <w:rPr>
                <w:rFonts w:asciiTheme="minorHAnsi" w:hAnsiTheme="minorHAnsi"/>
              </w:rPr>
            </w:pPr>
            <w:r w:rsidRPr="00E3522A">
              <w:rPr>
                <w:rFonts w:asciiTheme="minorHAnsi" w:hAnsiTheme="minorHAnsi"/>
              </w:rPr>
              <w:t>Discipline</w:t>
            </w:r>
            <w:r w:rsidR="00EE71D9" w:rsidRPr="00E3522A">
              <w:rPr>
                <w:rFonts w:asciiTheme="minorHAnsi" w:hAnsiTheme="minorHAnsi"/>
              </w:rPr>
              <w:t xml:space="preserve">: </w:t>
            </w:r>
          </w:p>
          <w:p w14:paraId="09BD0946" w14:textId="77777777" w:rsidR="00EE71D9" w:rsidRPr="00E3522A" w:rsidRDefault="00717B1B" w:rsidP="00E3522A">
            <w:pPr>
              <w:rPr>
                <w:rFonts w:asciiTheme="minorHAnsi" w:hAnsiTheme="minorHAnsi"/>
              </w:rPr>
            </w:pPr>
            <w:r w:rsidRPr="00E3522A">
              <w:rPr>
                <w:rFonts w:asciiTheme="minorHAnsi" w:hAnsiTheme="minorHAnsi"/>
              </w:rPr>
              <w:t>Social Sciences</w:t>
            </w:r>
          </w:p>
          <w:p w14:paraId="66D438C3" w14:textId="77777777" w:rsidR="00EE71D9" w:rsidRPr="00E3522A" w:rsidRDefault="00EE71D9" w:rsidP="00E3522A">
            <w:pPr>
              <w:rPr>
                <w:rFonts w:asciiTheme="minorHAnsi" w:hAnsiTheme="minorHAnsi"/>
              </w:rPr>
            </w:pPr>
            <w:r w:rsidRPr="00E3522A">
              <w:rPr>
                <w:rFonts w:asciiTheme="minorHAnsi" w:hAnsiTheme="minorHAnsi"/>
              </w:rPr>
              <w:t xml:space="preserve">Program: </w:t>
            </w:r>
            <w:r w:rsidR="00717B1B" w:rsidRPr="00E3522A">
              <w:rPr>
                <w:rFonts w:asciiTheme="minorHAnsi" w:hAnsiTheme="minorHAnsi"/>
              </w:rPr>
              <w:t xml:space="preserve">Political Science, SSP 101 </w:t>
            </w:r>
          </w:p>
          <w:p w14:paraId="62656081" w14:textId="625B623A" w:rsidR="00717B1B" w:rsidRPr="00E3522A" w:rsidRDefault="00EE71D9" w:rsidP="00E3522A">
            <w:pPr>
              <w:rPr>
                <w:rFonts w:asciiTheme="minorHAnsi" w:hAnsiTheme="minorHAnsi"/>
              </w:rPr>
            </w:pPr>
            <w:r w:rsidRPr="00E3522A">
              <w:rPr>
                <w:rFonts w:asciiTheme="minorHAnsi" w:hAnsiTheme="minorHAnsi"/>
              </w:rPr>
              <w:t xml:space="preserve">Level: </w:t>
            </w:r>
            <w:r w:rsidR="00717B1B" w:rsidRPr="00E3522A">
              <w:rPr>
                <w:rFonts w:asciiTheme="minorHAnsi" w:hAnsiTheme="minorHAnsi"/>
              </w:rPr>
              <w:t>Beginners</w:t>
            </w:r>
          </w:p>
        </w:tc>
        <w:tc>
          <w:tcPr>
            <w:tcW w:w="2160" w:type="dxa"/>
          </w:tcPr>
          <w:p w14:paraId="723E9D83" w14:textId="77777777" w:rsidR="00C21D73" w:rsidRPr="00E3522A" w:rsidRDefault="003E1509" w:rsidP="00E3522A">
            <w:pPr>
              <w:rPr>
                <w:rFonts w:asciiTheme="minorHAnsi" w:hAnsiTheme="minorHAnsi"/>
              </w:rPr>
            </w:pPr>
            <w:r w:rsidRPr="00E3522A">
              <w:rPr>
                <w:rFonts w:asciiTheme="minorHAnsi" w:hAnsiTheme="minorHAnsi"/>
              </w:rPr>
              <w:t>Competency</w:t>
            </w:r>
          </w:p>
          <w:p w14:paraId="73871E62" w14:textId="3484E086" w:rsidR="00FF41C4" w:rsidRPr="00E3522A" w:rsidRDefault="0059054C" w:rsidP="00E3522A">
            <w:pPr>
              <w:rPr>
                <w:rFonts w:asciiTheme="minorHAnsi" w:hAnsiTheme="minorHAnsi"/>
              </w:rPr>
            </w:pPr>
            <w:r w:rsidRPr="00E3522A">
              <w:rPr>
                <w:rFonts w:asciiTheme="minorHAnsi" w:hAnsiTheme="minorHAnsi"/>
              </w:rPr>
              <w:t>Inquiry</w:t>
            </w:r>
            <w:r w:rsidR="00FF41C4" w:rsidRPr="00E3522A">
              <w:rPr>
                <w:rFonts w:asciiTheme="minorHAnsi" w:hAnsiTheme="minorHAnsi"/>
              </w:rPr>
              <w:t xml:space="preserve"> </w:t>
            </w:r>
            <w:r w:rsidR="00EE71D9" w:rsidRPr="00E3522A">
              <w:rPr>
                <w:rFonts w:asciiTheme="minorHAnsi" w:hAnsiTheme="minorHAnsi"/>
              </w:rPr>
              <w:t>&amp;</w:t>
            </w:r>
            <w:r w:rsidR="00FF41C4" w:rsidRPr="00E3522A">
              <w:rPr>
                <w:rFonts w:asciiTheme="minorHAnsi" w:hAnsiTheme="minorHAnsi"/>
              </w:rPr>
              <w:t xml:space="preserve"> Problem Solving</w:t>
            </w:r>
          </w:p>
          <w:p w14:paraId="66342D1F" w14:textId="500588C7" w:rsidR="00FF41C4" w:rsidRPr="00E3522A" w:rsidRDefault="00EE71D9" w:rsidP="00E3522A">
            <w:pPr>
              <w:rPr>
                <w:rFonts w:asciiTheme="minorHAnsi" w:hAnsiTheme="minorHAnsi"/>
              </w:rPr>
            </w:pPr>
            <w:r w:rsidRPr="00E3522A">
              <w:rPr>
                <w:rFonts w:asciiTheme="minorHAnsi" w:hAnsiTheme="minorHAnsi"/>
              </w:rPr>
              <w:t xml:space="preserve">Ability: </w:t>
            </w:r>
            <w:r w:rsidR="00FF41C4" w:rsidRPr="00E3522A">
              <w:rPr>
                <w:rFonts w:asciiTheme="minorHAnsi" w:hAnsiTheme="minorHAnsi"/>
              </w:rPr>
              <w:t xml:space="preserve">Digital Communication </w:t>
            </w:r>
          </w:p>
        </w:tc>
        <w:tc>
          <w:tcPr>
            <w:tcW w:w="3330" w:type="dxa"/>
          </w:tcPr>
          <w:p w14:paraId="795CA391" w14:textId="77777777" w:rsidR="00EE71D9" w:rsidRPr="00E3522A" w:rsidRDefault="003E1509" w:rsidP="00E3522A">
            <w:pPr>
              <w:rPr>
                <w:rFonts w:asciiTheme="minorHAnsi" w:hAnsiTheme="minorHAnsi"/>
              </w:rPr>
            </w:pPr>
            <w:r w:rsidRPr="00E3522A">
              <w:rPr>
                <w:rFonts w:asciiTheme="minorHAnsi" w:hAnsiTheme="minorHAnsi"/>
              </w:rPr>
              <w:t>Assignment Time Frame</w:t>
            </w:r>
            <w:r w:rsidR="00EE71D9" w:rsidRPr="00E3522A">
              <w:rPr>
                <w:rFonts w:asciiTheme="minorHAnsi" w:hAnsiTheme="minorHAnsi"/>
              </w:rPr>
              <w:t>:</w:t>
            </w:r>
            <w:r w:rsidR="00DD552B" w:rsidRPr="00E3522A">
              <w:rPr>
                <w:rFonts w:asciiTheme="minorHAnsi" w:hAnsiTheme="minorHAnsi"/>
              </w:rPr>
              <w:t xml:space="preserve"> </w:t>
            </w:r>
          </w:p>
          <w:p w14:paraId="7AB3EC8E" w14:textId="3BE92A03" w:rsidR="00DD552B" w:rsidRPr="00E3522A" w:rsidRDefault="00717B1B" w:rsidP="00E3522A">
            <w:pPr>
              <w:rPr>
                <w:rFonts w:asciiTheme="minorHAnsi" w:hAnsiTheme="minorHAnsi"/>
              </w:rPr>
            </w:pPr>
            <w:r w:rsidRPr="00E3522A">
              <w:rPr>
                <w:rFonts w:asciiTheme="minorHAnsi" w:hAnsiTheme="minorHAnsi"/>
              </w:rPr>
              <w:t xml:space="preserve">One </w:t>
            </w:r>
            <w:r w:rsidR="00EE71D9" w:rsidRPr="00E3522A">
              <w:rPr>
                <w:rFonts w:asciiTheme="minorHAnsi" w:hAnsiTheme="minorHAnsi"/>
              </w:rPr>
              <w:t>w</w:t>
            </w:r>
            <w:r w:rsidRPr="00E3522A">
              <w:rPr>
                <w:rFonts w:asciiTheme="minorHAnsi" w:hAnsiTheme="minorHAnsi"/>
              </w:rPr>
              <w:t xml:space="preserve">eek </w:t>
            </w:r>
            <w:r w:rsidR="00EE71D9" w:rsidRPr="00E3522A">
              <w:rPr>
                <w:rFonts w:asciiTheme="minorHAnsi" w:hAnsiTheme="minorHAnsi"/>
              </w:rPr>
              <w:t>c</w:t>
            </w:r>
            <w:r w:rsidRPr="00E3522A">
              <w:rPr>
                <w:rFonts w:asciiTheme="minorHAnsi" w:hAnsiTheme="minorHAnsi"/>
              </w:rPr>
              <w:t>lose to the end</w:t>
            </w:r>
            <w:r w:rsidR="00EE71D9" w:rsidRPr="00E3522A">
              <w:rPr>
                <w:rFonts w:asciiTheme="minorHAnsi" w:hAnsiTheme="minorHAnsi"/>
              </w:rPr>
              <w:t xml:space="preserve"> of the semester; </w:t>
            </w:r>
            <w:r w:rsidR="007961DD" w:rsidRPr="00E3522A">
              <w:rPr>
                <w:rFonts w:asciiTheme="minorHAnsi" w:hAnsiTheme="minorHAnsi"/>
              </w:rPr>
              <w:t>l</w:t>
            </w:r>
            <w:r w:rsidR="00DD552B" w:rsidRPr="00E3522A">
              <w:rPr>
                <w:rFonts w:asciiTheme="minorHAnsi" w:hAnsiTheme="minorHAnsi"/>
              </w:rPr>
              <w:t xml:space="preserve">ow </w:t>
            </w:r>
            <w:r w:rsidR="007961DD" w:rsidRPr="00E3522A">
              <w:rPr>
                <w:rFonts w:asciiTheme="minorHAnsi" w:hAnsiTheme="minorHAnsi"/>
              </w:rPr>
              <w:t>s</w:t>
            </w:r>
            <w:r w:rsidR="00DD552B" w:rsidRPr="00E3522A">
              <w:rPr>
                <w:rFonts w:asciiTheme="minorHAnsi" w:hAnsiTheme="minorHAnsi"/>
              </w:rPr>
              <w:t>takes</w:t>
            </w:r>
            <w:r w:rsidR="00EE71D9" w:rsidRPr="00E3522A">
              <w:rPr>
                <w:rFonts w:asciiTheme="minorHAnsi" w:hAnsiTheme="minorHAnsi"/>
              </w:rPr>
              <w:t xml:space="preserve"> </w:t>
            </w:r>
          </w:p>
        </w:tc>
      </w:tr>
      <w:tr w:rsidR="00EE71D9" w:rsidRPr="00EE71D9" w14:paraId="16572B56" w14:textId="77777777" w:rsidTr="007961DD">
        <w:trPr>
          <w:trHeight w:val="316"/>
        </w:trPr>
        <w:tc>
          <w:tcPr>
            <w:tcW w:w="9605" w:type="dxa"/>
            <w:gridSpan w:val="4"/>
          </w:tcPr>
          <w:p w14:paraId="4A115783" w14:textId="71E6A961" w:rsidR="00EE71D9" w:rsidRPr="00E3522A" w:rsidRDefault="007506EE" w:rsidP="00E3522A">
            <w:pPr>
              <w:jc w:val="center"/>
              <w:rPr>
                <w:rFonts w:asciiTheme="minorHAnsi" w:hAnsiTheme="minorHAnsi"/>
                <w:b/>
              </w:rPr>
            </w:pPr>
            <w:r w:rsidRPr="00E3522A">
              <w:rPr>
                <w:rFonts w:asciiTheme="minorHAnsi" w:hAnsiTheme="minorHAnsi"/>
                <w:b/>
              </w:rPr>
              <w:t>Purpose, objectives, format and materials, and assessment</w:t>
            </w:r>
          </w:p>
        </w:tc>
      </w:tr>
      <w:tr w:rsidR="00EE71D9" w:rsidRPr="00EE71D9" w14:paraId="3C93C6BD" w14:textId="77777777" w:rsidTr="007961DD">
        <w:trPr>
          <w:trHeight w:val="1466"/>
        </w:trPr>
        <w:tc>
          <w:tcPr>
            <w:tcW w:w="9605" w:type="dxa"/>
            <w:gridSpan w:val="4"/>
          </w:tcPr>
          <w:p w14:paraId="4A2F872B" w14:textId="36D5A87C" w:rsidR="000C41C6" w:rsidRPr="00E3522A" w:rsidRDefault="00955176" w:rsidP="00E3522A">
            <w:pPr>
              <w:rPr>
                <w:rFonts w:asciiTheme="minorHAnsi" w:hAnsiTheme="minorHAnsi"/>
              </w:rPr>
            </w:pPr>
            <w:r w:rsidRPr="00E3522A">
              <w:rPr>
                <w:rFonts w:asciiTheme="minorHAnsi" w:hAnsiTheme="minorHAnsi"/>
              </w:rPr>
              <w:t>Two relevant purposes</w:t>
            </w:r>
            <w:r w:rsidR="00FF41C4" w:rsidRPr="00E3522A">
              <w:rPr>
                <w:rFonts w:asciiTheme="minorHAnsi" w:hAnsiTheme="minorHAnsi"/>
              </w:rPr>
              <w:t xml:space="preserve"> of SSP 101 </w:t>
            </w:r>
            <w:r w:rsidRPr="00E3522A">
              <w:rPr>
                <w:rFonts w:asciiTheme="minorHAnsi" w:hAnsiTheme="minorHAnsi"/>
              </w:rPr>
              <w:t>are</w:t>
            </w:r>
            <w:r w:rsidR="00E3522A">
              <w:rPr>
                <w:rFonts w:asciiTheme="minorHAnsi" w:hAnsiTheme="minorHAnsi"/>
              </w:rPr>
              <w:t>:</w:t>
            </w:r>
          </w:p>
          <w:p w14:paraId="0D7D1F1F" w14:textId="77777777" w:rsidR="000C41C6" w:rsidRPr="00E3522A" w:rsidRDefault="00FF41C4" w:rsidP="00E3522A">
            <w:pPr>
              <w:pStyle w:val="ListParagraph"/>
              <w:numPr>
                <w:ilvl w:val="0"/>
                <w:numId w:val="19"/>
              </w:numPr>
              <w:rPr>
                <w:rFonts w:asciiTheme="minorHAnsi" w:hAnsiTheme="minorHAnsi"/>
              </w:rPr>
            </w:pPr>
            <w:r w:rsidRPr="00E3522A">
              <w:rPr>
                <w:rFonts w:asciiTheme="minorHAnsi" w:hAnsiTheme="minorHAnsi"/>
              </w:rPr>
              <w:t>t</w:t>
            </w:r>
            <w:r w:rsidR="00242587" w:rsidRPr="00E3522A">
              <w:rPr>
                <w:rFonts w:asciiTheme="minorHAnsi" w:hAnsiTheme="minorHAnsi"/>
              </w:rPr>
              <w:t>o understand</w:t>
            </w:r>
            <w:r w:rsidR="00955176" w:rsidRPr="00E3522A">
              <w:rPr>
                <w:rFonts w:asciiTheme="minorHAnsi" w:hAnsiTheme="minorHAnsi"/>
              </w:rPr>
              <w:t xml:space="preserve"> </w:t>
            </w:r>
            <w:r w:rsidR="00242587" w:rsidRPr="00E3522A">
              <w:rPr>
                <w:rFonts w:asciiTheme="minorHAnsi" w:hAnsiTheme="minorHAnsi"/>
              </w:rPr>
              <w:t xml:space="preserve">the duties of the government toward </w:t>
            </w:r>
            <w:r w:rsidR="00955176" w:rsidRPr="00E3522A">
              <w:rPr>
                <w:rFonts w:asciiTheme="minorHAnsi" w:hAnsiTheme="minorHAnsi"/>
              </w:rPr>
              <w:t>people living</w:t>
            </w:r>
            <w:r w:rsidR="00242587" w:rsidRPr="00E3522A">
              <w:rPr>
                <w:rFonts w:asciiTheme="minorHAnsi" w:hAnsiTheme="minorHAnsi"/>
              </w:rPr>
              <w:t xml:space="preserve"> in the territory over which it has jurisdiction </w:t>
            </w:r>
          </w:p>
          <w:p w14:paraId="75B19B67" w14:textId="783467C0" w:rsidR="007506EE" w:rsidRPr="00E3522A" w:rsidRDefault="00EE71D9" w:rsidP="00E3522A">
            <w:pPr>
              <w:pStyle w:val="ListParagraph"/>
              <w:numPr>
                <w:ilvl w:val="0"/>
                <w:numId w:val="19"/>
              </w:numPr>
              <w:rPr>
                <w:rFonts w:asciiTheme="minorHAnsi" w:hAnsiTheme="minorHAnsi"/>
              </w:rPr>
            </w:pPr>
            <w:r w:rsidRPr="00E3522A">
              <w:rPr>
                <w:rFonts w:asciiTheme="minorHAnsi" w:hAnsiTheme="minorHAnsi"/>
              </w:rPr>
              <w:t xml:space="preserve">to determine </w:t>
            </w:r>
            <w:r w:rsidR="00242587" w:rsidRPr="00E3522A">
              <w:rPr>
                <w:rFonts w:asciiTheme="minorHAnsi" w:hAnsiTheme="minorHAnsi"/>
              </w:rPr>
              <w:t>what individual</w:t>
            </w:r>
            <w:r w:rsidR="00955176" w:rsidRPr="00E3522A">
              <w:rPr>
                <w:rFonts w:asciiTheme="minorHAnsi" w:hAnsiTheme="minorHAnsi"/>
              </w:rPr>
              <w:t>s</w:t>
            </w:r>
            <w:r w:rsidR="00242587" w:rsidRPr="00E3522A">
              <w:rPr>
                <w:rFonts w:asciiTheme="minorHAnsi" w:hAnsiTheme="minorHAnsi"/>
              </w:rPr>
              <w:t xml:space="preserve"> can do to hold the government accountable in cases of non-compliance.</w:t>
            </w:r>
          </w:p>
          <w:p w14:paraId="2926478D" w14:textId="3226F341" w:rsidR="00C21D73" w:rsidRPr="00EE71D9" w:rsidRDefault="00955176" w:rsidP="00E3522A">
            <w:pPr>
              <w:rPr>
                <w:i/>
              </w:rPr>
            </w:pPr>
            <w:r w:rsidRPr="00E3522A">
              <w:rPr>
                <w:rFonts w:asciiTheme="minorHAnsi" w:hAnsiTheme="minorHAnsi"/>
              </w:rPr>
              <w:t xml:space="preserve"> </w:t>
            </w:r>
            <w:r w:rsidR="007506EE" w:rsidRPr="00E3522A">
              <w:rPr>
                <w:rFonts w:asciiTheme="minorHAnsi" w:hAnsiTheme="minorHAnsi"/>
              </w:rPr>
              <w:t xml:space="preserve">Successful completion of the activity </w:t>
            </w:r>
            <w:r w:rsidR="00242587" w:rsidRPr="00E3522A">
              <w:rPr>
                <w:rFonts w:asciiTheme="minorHAnsi" w:hAnsiTheme="minorHAnsi"/>
              </w:rPr>
              <w:t xml:space="preserve">on the right to food in NYC </w:t>
            </w:r>
            <w:r w:rsidR="007506EE" w:rsidRPr="00E3522A">
              <w:rPr>
                <w:rFonts w:asciiTheme="minorHAnsi" w:hAnsiTheme="minorHAnsi"/>
              </w:rPr>
              <w:t>contributes to gaining the skills essential to</w:t>
            </w:r>
            <w:r w:rsidR="00242587" w:rsidRPr="00E3522A">
              <w:rPr>
                <w:rFonts w:asciiTheme="minorHAnsi" w:hAnsiTheme="minorHAnsi"/>
              </w:rPr>
              <w:t xml:space="preserve"> a successful completion of this course and academic and professional life.</w:t>
            </w:r>
            <w:r w:rsidR="007506EE" w:rsidRPr="00E3522A">
              <w:rPr>
                <w:rFonts w:asciiTheme="minorHAnsi" w:hAnsiTheme="minorHAnsi"/>
              </w:rPr>
              <w:t xml:space="preserve"> </w:t>
            </w:r>
          </w:p>
        </w:tc>
      </w:tr>
      <w:tr w:rsidR="00EE71D9" w:rsidRPr="00EE71D9" w14:paraId="0F7F8B18" w14:textId="77777777" w:rsidTr="007961DD">
        <w:trPr>
          <w:trHeight w:val="1468"/>
        </w:trPr>
        <w:tc>
          <w:tcPr>
            <w:tcW w:w="9605" w:type="dxa"/>
            <w:gridSpan w:val="4"/>
          </w:tcPr>
          <w:p w14:paraId="54732414" w14:textId="0673A263" w:rsidR="00613F37" w:rsidRPr="00E3522A" w:rsidRDefault="000C41C6" w:rsidP="00E3522A">
            <w:pPr>
              <w:jc w:val="center"/>
              <w:rPr>
                <w:rFonts w:asciiTheme="minorHAnsi" w:hAnsiTheme="minorHAnsi"/>
                <w:b/>
              </w:rPr>
            </w:pPr>
            <w:r w:rsidRPr="00E3522A">
              <w:rPr>
                <w:rFonts w:asciiTheme="minorHAnsi" w:hAnsiTheme="minorHAnsi"/>
                <w:b/>
              </w:rPr>
              <w:t>A</w:t>
            </w:r>
            <w:r w:rsidR="00154AE6" w:rsidRPr="00E3522A">
              <w:rPr>
                <w:rFonts w:asciiTheme="minorHAnsi" w:hAnsiTheme="minorHAnsi"/>
                <w:b/>
              </w:rPr>
              <w:t>ssignment o</w:t>
            </w:r>
            <w:r w:rsidR="00222441" w:rsidRPr="00E3522A">
              <w:rPr>
                <w:rFonts w:asciiTheme="minorHAnsi" w:hAnsiTheme="minorHAnsi"/>
                <w:b/>
              </w:rPr>
              <w:t>bjectives</w:t>
            </w:r>
          </w:p>
          <w:p w14:paraId="1035668B" w14:textId="6F2B495C" w:rsidR="00BC7482" w:rsidRPr="00E3522A" w:rsidRDefault="000C41C6" w:rsidP="00E3522A">
            <w:pPr>
              <w:rPr>
                <w:rFonts w:asciiTheme="minorHAnsi" w:hAnsiTheme="minorHAnsi"/>
              </w:rPr>
            </w:pPr>
            <w:r w:rsidRPr="00E3522A">
              <w:rPr>
                <w:rFonts w:asciiTheme="minorHAnsi" w:hAnsiTheme="minorHAnsi"/>
              </w:rPr>
              <w:t>To demonstrate u</w:t>
            </w:r>
            <w:r w:rsidR="00613F37" w:rsidRPr="00E3522A">
              <w:rPr>
                <w:rFonts w:asciiTheme="minorHAnsi" w:hAnsiTheme="minorHAnsi"/>
              </w:rPr>
              <w:t xml:space="preserve">nderstanding </w:t>
            </w:r>
            <w:r w:rsidRPr="00E3522A">
              <w:rPr>
                <w:rFonts w:asciiTheme="minorHAnsi" w:hAnsiTheme="minorHAnsi"/>
              </w:rPr>
              <w:t xml:space="preserve">of </w:t>
            </w:r>
            <w:r w:rsidR="00613F37" w:rsidRPr="00E3522A">
              <w:rPr>
                <w:rFonts w:asciiTheme="minorHAnsi" w:hAnsiTheme="minorHAnsi"/>
              </w:rPr>
              <w:t>the international human right to food as an obligation of the State (government) towards everybody who lives in any part of its territory, including colonies</w:t>
            </w:r>
            <w:r w:rsidRPr="00E3522A">
              <w:rPr>
                <w:rFonts w:asciiTheme="minorHAnsi" w:hAnsiTheme="minorHAnsi"/>
              </w:rPr>
              <w:t xml:space="preserve">, </w:t>
            </w:r>
            <w:r w:rsidR="00E3522A">
              <w:rPr>
                <w:rFonts w:asciiTheme="minorHAnsi" w:hAnsiTheme="minorHAnsi"/>
              </w:rPr>
              <w:t>you</w:t>
            </w:r>
            <w:r w:rsidRPr="00E3522A">
              <w:rPr>
                <w:rFonts w:asciiTheme="minorHAnsi" w:hAnsiTheme="minorHAnsi"/>
              </w:rPr>
              <w:t xml:space="preserve"> will:</w:t>
            </w:r>
            <w:r w:rsidR="00613F37" w:rsidRPr="00E3522A">
              <w:rPr>
                <w:rFonts w:asciiTheme="minorHAnsi" w:hAnsiTheme="minorHAnsi"/>
              </w:rPr>
              <w:t xml:space="preserve"> </w:t>
            </w:r>
          </w:p>
          <w:p w14:paraId="3EC073DB" w14:textId="197837C9" w:rsidR="00BC7482" w:rsidRPr="00E3522A" w:rsidRDefault="00BC7482" w:rsidP="00E3522A">
            <w:pPr>
              <w:pStyle w:val="ListParagraph"/>
              <w:numPr>
                <w:ilvl w:val="0"/>
                <w:numId w:val="20"/>
              </w:numPr>
              <w:rPr>
                <w:rFonts w:asciiTheme="minorHAnsi" w:hAnsiTheme="minorHAnsi"/>
              </w:rPr>
            </w:pPr>
            <w:r w:rsidRPr="00E3522A">
              <w:rPr>
                <w:rFonts w:asciiTheme="minorHAnsi" w:hAnsiTheme="minorHAnsi"/>
              </w:rPr>
              <w:t>Combin</w:t>
            </w:r>
            <w:r w:rsidR="000C41C6" w:rsidRPr="00E3522A">
              <w:rPr>
                <w:rFonts w:asciiTheme="minorHAnsi" w:hAnsiTheme="minorHAnsi"/>
              </w:rPr>
              <w:t>e</w:t>
            </w:r>
            <w:r w:rsidRPr="00E3522A">
              <w:rPr>
                <w:rFonts w:asciiTheme="minorHAnsi" w:hAnsiTheme="minorHAnsi"/>
              </w:rPr>
              <w:t xml:space="preserve"> written sources with </w:t>
            </w:r>
            <w:r w:rsidR="000C41C6" w:rsidRPr="00E3522A">
              <w:rPr>
                <w:rFonts w:asciiTheme="minorHAnsi" w:hAnsiTheme="minorHAnsi"/>
              </w:rPr>
              <w:t>your</w:t>
            </w:r>
            <w:r w:rsidRPr="00E3522A">
              <w:rPr>
                <w:rFonts w:asciiTheme="minorHAnsi" w:hAnsiTheme="minorHAnsi"/>
              </w:rPr>
              <w:t xml:space="preserve"> own experience, documented via photos or video, of how the right to food is lived (guaranteed or not) in the city. </w:t>
            </w:r>
          </w:p>
          <w:p w14:paraId="78295E9D" w14:textId="7BB79C8F" w:rsidR="00BC7482" w:rsidRPr="00E3522A" w:rsidRDefault="00BC7482" w:rsidP="00E3522A">
            <w:pPr>
              <w:pStyle w:val="ListParagraph"/>
              <w:numPr>
                <w:ilvl w:val="0"/>
                <w:numId w:val="20"/>
              </w:numPr>
              <w:rPr>
                <w:rFonts w:asciiTheme="minorHAnsi" w:hAnsiTheme="minorHAnsi"/>
              </w:rPr>
            </w:pPr>
            <w:r w:rsidRPr="00E3522A">
              <w:rPr>
                <w:rFonts w:asciiTheme="minorHAnsi" w:hAnsiTheme="minorHAnsi"/>
              </w:rPr>
              <w:t>Creat</w:t>
            </w:r>
            <w:r w:rsidR="000C41C6" w:rsidRPr="00E3522A">
              <w:rPr>
                <w:rFonts w:asciiTheme="minorHAnsi" w:hAnsiTheme="minorHAnsi"/>
              </w:rPr>
              <w:t>e</w:t>
            </w:r>
            <w:r w:rsidRPr="00E3522A">
              <w:rPr>
                <w:rFonts w:asciiTheme="minorHAnsi" w:hAnsiTheme="minorHAnsi"/>
              </w:rPr>
              <w:t xml:space="preserve"> an informative and visually appealing video essay sharable with </w:t>
            </w:r>
            <w:r w:rsidR="000C41C6" w:rsidRPr="00E3522A">
              <w:rPr>
                <w:rFonts w:asciiTheme="minorHAnsi" w:hAnsiTheme="minorHAnsi"/>
              </w:rPr>
              <w:t>your</w:t>
            </w:r>
            <w:r w:rsidRPr="00E3522A">
              <w:rPr>
                <w:rFonts w:asciiTheme="minorHAnsi" w:hAnsiTheme="minorHAnsi"/>
              </w:rPr>
              <w:t xml:space="preserve"> peers and the larger community</w:t>
            </w:r>
          </w:p>
          <w:p w14:paraId="32194BD9" w14:textId="17C26D14" w:rsidR="00C21D73" w:rsidRPr="00B0692B" w:rsidRDefault="000C41C6" w:rsidP="00E3522A">
            <w:pPr>
              <w:pStyle w:val="ListParagraph"/>
              <w:numPr>
                <w:ilvl w:val="0"/>
                <w:numId w:val="20"/>
              </w:numPr>
              <w:rPr>
                <w:rFonts w:asciiTheme="minorHAnsi" w:hAnsiTheme="minorHAnsi"/>
              </w:rPr>
            </w:pPr>
            <w:r w:rsidRPr="00E3522A">
              <w:rPr>
                <w:rFonts w:asciiTheme="minorHAnsi" w:hAnsiTheme="minorHAnsi"/>
              </w:rPr>
              <w:t>A</w:t>
            </w:r>
            <w:r w:rsidR="00BC7482" w:rsidRPr="00E3522A">
              <w:rPr>
                <w:rFonts w:asciiTheme="minorHAnsi" w:hAnsiTheme="minorHAnsi"/>
              </w:rPr>
              <w:t xml:space="preserve">ssess the work of </w:t>
            </w:r>
            <w:r w:rsidRPr="00E3522A">
              <w:rPr>
                <w:rFonts w:asciiTheme="minorHAnsi" w:hAnsiTheme="minorHAnsi"/>
              </w:rPr>
              <w:t>your peers</w:t>
            </w:r>
          </w:p>
        </w:tc>
      </w:tr>
      <w:tr w:rsidR="00EE71D9" w:rsidRPr="00EE71D9" w14:paraId="638CC009" w14:textId="77777777" w:rsidTr="007961DD">
        <w:trPr>
          <w:trHeight w:val="712"/>
        </w:trPr>
        <w:tc>
          <w:tcPr>
            <w:tcW w:w="9605" w:type="dxa"/>
            <w:gridSpan w:val="4"/>
          </w:tcPr>
          <w:p w14:paraId="7EF1DA7E" w14:textId="77777777" w:rsidR="000C41C6" w:rsidRPr="00E3522A" w:rsidRDefault="000C41C6" w:rsidP="00E3522A">
            <w:pPr>
              <w:jc w:val="center"/>
              <w:rPr>
                <w:rFonts w:asciiTheme="minorHAnsi" w:hAnsiTheme="minorHAnsi"/>
                <w:b/>
              </w:rPr>
            </w:pPr>
            <w:r w:rsidRPr="00E3522A">
              <w:rPr>
                <w:rFonts w:asciiTheme="minorHAnsi" w:hAnsiTheme="minorHAnsi"/>
                <w:b/>
              </w:rPr>
              <w:t>Assessment</w:t>
            </w:r>
          </w:p>
          <w:p w14:paraId="2D8382E2" w14:textId="619D0C7C" w:rsidR="00D60796" w:rsidRPr="00E3522A" w:rsidRDefault="00D60796" w:rsidP="00E3522A">
            <w:pPr>
              <w:rPr>
                <w:rFonts w:asciiTheme="minorHAnsi" w:hAnsiTheme="minorHAnsi"/>
              </w:rPr>
            </w:pPr>
            <w:r w:rsidRPr="00E3522A">
              <w:rPr>
                <w:rFonts w:asciiTheme="minorHAnsi" w:hAnsiTheme="minorHAnsi"/>
              </w:rPr>
              <w:t>The report shows an understanding of the right to food, provides data on NYC backed by fully cited sources</w:t>
            </w:r>
            <w:r w:rsidR="00B0692B">
              <w:rPr>
                <w:rFonts w:asciiTheme="minorHAnsi" w:hAnsiTheme="minorHAnsi"/>
              </w:rPr>
              <w:t>,</w:t>
            </w:r>
            <w:r w:rsidRPr="00E3522A">
              <w:rPr>
                <w:rFonts w:asciiTheme="minorHAnsi" w:hAnsiTheme="minorHAnsi"/>
              </w:rPr>
              <w:t xml:space="preserve"> and includes images that support the findings. In addition, the pictures are high quality. </w:t>
            </w:r>
          </w:p>
          <w:p w14:paraId="2940DCBD" w14:textId="28088472" w:rsidR="00D60796" w:rsidRPr="00B0692B" w:rsidRDefault="00D60796" w:rsidP="00B0692B">
            <w:pPr>
              <w:pStyle w:val="ListParagraph"/>
              <w:numPr>
                <w:ilvl w:val="0"/>
                <w:numId w:val="22"/>
              </w:numPr>
              <w:rPr>
                <w:rFonts w:asciiTheme="minorHAnsi" w:hAnsiTheme="minorHAnsi"/>
              </w:rPr>
            </w:pPr>
            <w:r w:rsidRPr="00B0692B">
              <w:rPr>
                <w:rFonts w:asciiTheme="minorHAnsi" w:hAnsiTheme="minorHAnsi"/>
                <w:b/>
              </w:rPr>
              <w:t>Excellent work</w:t>
            </w:r>
            <w:r w:rsidRPr="00B0692B">
              <w:rPr>
                <w:rFonts w:asciiTheme="minorHAnsi" w:hAnsiTheme="minorHAnsi"/>
              </w:rPr>
              <w:t xml:space="preserve"> will have good writing, analysis, sources</w:t>
            </w:r>
            <w:r w:rsidR="00145299" w:rsidRPr="00B0692B">
              <w:rPr>
                <w:rFonts w:asciiTheme="minorHAnsi" w:hAnsiTheme="minorHAnsi"/>
              </w:rPr>
              <w:t>,</w:t>
            </w:r>
            <w:r w:rsidRPr="00B0692B">
              <w:rPr>
                <w:rFonts w:asciiTheme="minorHAnsi" w:hAnsiTheme="minorHAnsi"/>
              </w:rPr>
              <w:t xml:space="preserve"> and photos</w:t>
            </w:r>
            <w:r w:rsidR="00145299" w:rsidRPr="00B0692B">
              <w:rPr>
                <w:rFonts w:asciiTheme="minorHAnsi" w:hAnsiTheme="minorHAnsi"/>
              </w:rPr>
              <w:t xml:space="preserve"> (video)</w:t>
            </w:r>
          </w:p>
          <w:p w14:paraId="386100D3" w14:textId="25978896" w:rsidR="00D60796" w:rsidRPr="00B0692B" w:rsidRDefault="00145299" w:rsidP="00B0692B">
            <w:pPr>
              <w:pStyle w:val="ListParagraph"/>
              <w:numPr>
                <w:ilvl w:val="0"/>
                <w:numId w:val="22"/>
              </w:numPr>
              <w:rPr>
                <w:rFonts w:asciiTheme="minorHAnsi" w:hAnsiTheme="minorHAnsi"/>
              </w:rPr>
            </w:pPr>
            <w:r w:rsidRPr="00B0692B">
              <w:rPr>
                <w:rFonts w:asciiTheme="minorHAnsi" w:hAnsiTheme="minorHAnsi"/>
                <w:b/>
              </w:rPr>
              <w:t xml:space="preserve">Good </w:t>
            </w:r>
            <w:r w:rsidR="00D60796" w:rsidRPr="00B0692B">
              <w:rPr>
                <w:rFonts w:asciiTheme="minorHAnsi" w:hAnsiTheme="minorHAnsi"/>
                <w:b/>
              </w:rPr>
              <w:t>work</w:t>
            </w:r>
            <w:r w:rsidR="00D60796" w:rsidRPr="00B0692B">
              <w:rPr>
                <w:rFonts w:asciiTheme="minorHAnsi" w:hAnsiTheme="minorHAnsi"/>
              </w:rPr>
              <w:t xml:space="preserve"> </w:t>
            </w:r>
            <w:r w:rsidRPr="00B0692B">
              <w:rPr>
                <w:rFonts w:asciiTheme="minorHAnsi" w:hAnsiTheme="minorHAnsi"/>
              </w:rPr>
              <w:t>fulfills all but one of the previously mentioned elements well</w:t>
            </w:r>
            <w:r w:rsidR="00D60796" w:rsidRPr="00B0692B">
              <w:rPr>
                <w:rFonts w:asciiTheme="minorHAnsi" w:hAnsiTheme="minorHAnsi"/>
              </w:rPr>
              <w:t>.</w:t>
            </w:r>
          </w:p>
          <w:p w14:paraId="5A1FB25A" w14:textId="77777777" w:rsidR="00B0692B" w:rsidRPr="00B0692B" w:rsidRDefault="00D60796" w:rsidP="00B0692B">
            <w:pPr>
              <w:pStyle w:val="ListParagraph"/>
              <w:numPr>
                <w:ilvl w:val="0"/>
                <w:numId w:val="22"/>
              </w:numPr>
              <w:rPr>
                <w:rFonts w:asciiTheme="minorHAnsi" w:hAnsiTheme="minorHAnsi"/>
              </w:rPr>
            </w:pPr>
            <w:r w:rsidRPr="00B0692B">
              <w:rPr>
                <w:rFonts w:asciiTheme="minorHAnsi" w:hAnsiTheme="minorHAnsi"/>
                <w:b/>
              </w:rPr>
              <w:t>OK work</w:t>
            </w:r>
            <w:r w:rsidRPr="00B0692B">
              <w:rPr>
                <w:rFonts w:asciiTheme="minorHAnsi" w:hAnsiTheme="minorHAnsi"/>
              </w:rPr>
              <w:t xml:space="preserve"> may only do well one of the four elements mentioned, or just do all the elements without showing much understanding</w:t>
            </w:r>
            <w:r w:rsidR="00145299" w:rsidRPr="00B0692B">
              <w:rPr>
                <w:rFonts w:asciiTheme="minorHAnsi" w:hAnsiTheme="minorHAnsi"/>
              </w:rPr>
              <w:t xml:space="preserve"> and/or interest</w:t>
            </w:r>
            <w:r w:rsidRPr="00B0692B">
              <w:rPr>
                <w:rFonts w:asciiTheme="minorHAnsi" w:hAnsiTheme="minorHAnsi"/>
              </w:rPr>
              <w:t>.</w:t>
            </w:r>
          </w:p>
          <w:p w14:paraId="09B6624F" w14:textId="617512E3" w:rsidR="00B0692B" w:rsidRDefault="00D60796" w:rsidP="00B0692B">
            <w:pPr>
              <w:pStyle w:val="ListParagraph"/>
              <w:numPr>
                <w:ilvl w:val="0"/>
                <w:numId w:val="22"/>
              </w:numPr>
              <w:rPr>
                <w:rFonts w:asciiTheme="minorHAnsi" w:eastAsia="Times New Roman" w:hAnsiTheme="minorHAnsi" w:cstheme="minorHAnsi"/>
                <w:bCs/>
                <w:iCs/>
                <w:color w:val="000000" w:themeColor="text1"/>
              </w:rPr>
            </w:pPr>
            <w:r w:rsidRPr="00B0692B">
              <w:rPr>
                <w:rFonts w:asciiTheme="minorHAnsi" w:eastAsia="Times New Roman" w:hAnsiTheme="minorHAnsi" w:cstheme="minorHAnsi"/>
                <w:b/>
                <w:bCs/>
                <w:iCs/>
                <w:color w:val="000000" w:themeColor="text1"/>
              </w:rPr>
              <w:t>Failing work</w:t>
            </w:r>
            <w:r w:rsidRPr="00B0692B">
              <w:rPr>
                <w:rFonts w:asciiTheme="minorHAnsi" w:eastAsia="Times New Roman" w:hAnsiTheme="minorHAnsi" w:cstheme="minorHAnsi"/>
                <w:bCs/>
                <w:iCs/>
                <w:color w:val="000000" w:themeColor="text1"/>
              </w:rPr>
              <w:t xml:space="preserve"> misses </w:t>
            </w:r>
            <w:r w:rsidR="00145299" w:rsidRPr="00B0692B">
              <w:rPr>
                <w:rFonts w:asciiTheme="minorHAnsi" w:eastAsia="Times New Roman" w:hAnsiTheme="minorHAnsi" w:cstheme="minorHAnsi"/>
                <w:bCs/>
                <w:iCs/>
                <w:color w:val="000000" w:themeColor="text1"/>
              </w:rPr>
              <w:t>completely two of the previous elements</w:t>
            </w:r>
            <w:r w:rsidRPr="00B0692B">
              <w:rPr>
                <w:rFonts w:asciiTheme="minorHAnsi" w:eastAsia="Times New Roman" w:hAnsiTheme="minorHAnsi" w:cstheme="minorHAnsi"/>
                <w:bCs/>
                <w:iCs/>
                <w:color w:val="000000" w:themeColor="text1"/>
              </w:rPr>
              <w:t xml:space="preserve"> or barely does any of them.</w:t>
            </w:r>
          </w:p>
          <w:p w14:paraId="636271D1" w14:textId="77777777" w:rsidR="00620038" w:rsidRPr="00B0692B" w:rsidRDefault="00620038" w:rsidP="00620038">
            <w:pPr>
              <w:pStyle w:val="ListParagraph"/>
              <w:ind w:left="720"/>
              <w:rPr>
                <w:rFonts w:asciiTheme="minorHAnsi" w:eastAsia="Times New Roman" w:hAnsiTheme="minorHAnsi" w:cstheme="minorHAnsi"/>
                <w:bCs/>
                <w:iCs/>
                <w:color w:val="000000" w:themeColor="text1"/>
              </w:rPr>
            </w:pPr>
          </w:p>
          <w:p w14:paraId="1C63B7FF" w14:textId="77777777" w:rsidR="00983F8B" w:rsidRDefault="00145299" w:rsidP="00B0692B">
            <w:pPr>
              <w:rPr>
                <w:rFonts w:asciiTheme="minorHAnsi" w:eastAsia="Times New Roman" w:hAnsiTheme="minorHAnsi" w:cstheme="minorHAnsi"/>
                <w:bCs/>
                <w:iCs/>
                <w:color w:val="000000" w:themeColor="text1"/>
              </w:rPr>
            </w:pPr>
            <w:r w:rsidRPr="00B0692B">
              <w:rPr>
                <w:rFonts w:asciiTheme="minorHAnsi" w:eastAsia="Times New Roman" w:hAnsiTheme="minorHAnsi" w:cstheme="minorHAnsi"/>
                <w:b/>
                <w:bCs/>
                <w:iCs/>
                <w:color w:val="000000" w:themeColor="text1"/>
              </w:rPr>
              <w:t xml:space="preserve">Potential </w:t>
            </w:r>
            <w:r w:rsidR="00D60796" w:rsidRPr="00B0692B">
              <w:rPr>
                <w:rFonts w:asciiTheme="minorHAnsi" w:eastAsia="Times New Roman" w:hAnsiTheme="minorHAnsi" w:cstheme="minorHAnsi"/>
                <w:b/>
                <w:bCs/>
                <w:iCs/>
                <w:color w:val="000000" w:themeColor="text1"/>
              </w:rPr>
              <w:t>Points:</w:t>
            </w:r>
            <w:r w:rsidR="00D60796" w:rsidRPr="000C41C6">
              <w:rPr>
                <w:rFonts w:asciiTheme="minorHAnsi" w:eastAsia="Times New Roman" w:hAnsiTheme="minorHAnsi" w:cstheme="minorHAnsi"/>
                <w:bCs/>
                <w:iCs/>
                <w:color w:val="000000" w:themeColor="text1"/>
              </w:rPr>
              <w:t xml:space="preserve"> </w:t>
            </w:r>
            <w:r w:rsidR="00D60796" w:rsidRPr="00B0692B">
              <w:rPr>
                <w:rFonts w:asciiTheme="minorHAnsi" w:eastAsia="Times New Roman" w:hAnsiTheme="minorHAnsi" w:cstheme="minorHAnsi"/>
                <w:b/>
                <w:bCs/>
                <w:iCs/>
                <w:color w:val="000000" w:themeColor="text1"/>
              </w:rPr>
              <w:t>3</w:t>
            </w:r>
            <w:r w:rsidR="00D60796" w:rsidRPr="000C41C6">
              <w:rPr>
                <w:rFonts w:asciiTheme="minorHAnsi" w:eastAsia="Times New Roman" w:hAnsiTheme="minorHAnsi" w:cstheme="minorHAnsi"/>
                <w:bCs/>
                <w:iCs/>
                <w:color w:val="000000" w:themeColor="text1"/>
              </w:rPr>
              <w:t xml:space="preserve">. </w:t>
            </w:r>
          </w:p>
          <w:p w14:paraId="2B07C13B" w14:textId="091C43DA" w:rsidR="00D60796" w:rsidRPr="00B0692B" w:rsidRDefault="00145299" w:rsidP="00B0692B">
            <w:pPr>
              <w:rPr>
                <w:rFonts w:asciiTheme="minorHAnsi" w:hAnsiTheme="minorHAnsi"/>
              </w:rPr>
            </w:pPr>
            <w:r w:rsidRPr="000C41C6">
              <w:rPr>
                <w:rFonts w:asciiTheme="minorHAnsi" w:eastAsia="Times New Roman" w:hAnsiTheme="minorHAnsi" w:cstheme="minorHAnsi"/>
                <w:bCs/>
                <w:iCs/>
                <w:color w:val="000000" w:themeColor="text1"/>
              </w:rPr>
              <w:t xml:space="preserve">The paper with photos is worth </w:t>
            </w:r>
            <w:r w:rsidR="00D60796" w:rsidRPr="00B0692B">
              <w:rPr>
                <w:rFonts w:asciiTheme="minorHAnsi" w:eastAsia="Times New Roman" w:hAnsiTheme="minorHAnsi" w:cstheme="minorHAnsi"/>
                <w:b/>
                <w:bCs/>
                <w:iCs/>
                <w:color w:val="000000" w:themeColor="text1"/>
              </w:rPr>
              <w:t>2</w:t>
            </w:r>
            <w:r w:rsidR="00B0692B" w:rsidRPr="00B0692B">
              <w:rPr>
                <w:rFonts w:asciiTheme="minorHAnsi" w:eastAsia="Times New Roman" w:hAnsiTheme="minorHAnsi" w:cstheme="minorHAnsi"/>
                <w:b/>
                <w:bCs/>
                <w:iCs/>
                <w:color w:val="000000" w:themeColor="text1"/>
              </w:rPr>
              <w:t xml:space="preserve"> points</w:t>
            </w:r>
            <w:r w:rsidR="00D60796" w:rsidRPr="00B0692B">
              <w:rPr>
                <w:rFonts w:asciiTheme="minorHAnsi" w:eastAsia="Times New Roman" w:hAnsiTheme="minorHAnsi" w:cstheme="minorHAnsi"/>
                <w:b/>
                <w:bCs/>
                <w:iCs/>
                <w:color w:val="000000" w:themeColor="text1"/>
              </w:rPr>
              <w:t>.</w:t>
            </w:r>
            <w:r w:rsidR="00D60796" w:rsidRPr="000C41C6">
              <w:rPr>
                <w:rFonts w:asciiTheme="minorHAnsi" w:eastAsia="Times New Roman" w:hAnsiTheme="minorHAnsi" w:cstheme="minorHAnsi"/>
                <w:bCs/>
                <w:iCs/>
                <w:color w:val="000000" w:themeColor="text1"/>
              </w:rPr>
              <w:t xml:space="preserve"> and </w:t>
            </w:r>
            <w:r w:rsidRPr="000C41C6">
              <w:rPr>
                <w:rFonts w:asciiTheme="minorHAnsi" w:eastAsia="Times New Roman" w:hAnsiTheme="minorHAnsi" w:cstheme="minorHAnsi"/>
                <w:bCs/>
                <w:iCs/>
                <w:color w:val="000000" w:themeColor="text1"/>
              </w:rPr>
              <w:t xml:space="preserve">the evaluation of the post of one peer is worth </w:t>
            </w:r>
            <w:r w:rsidR="00D60796" w:rsidRPr="00B0692B">
              <w:rPr>
                <w:rFonts w:asciiTheme="minorHAnsi" w:eastAsia="Times New Roman" w:hAnsiTheme="minorHAnsi" w:cstheme="minorHAnsi"/>
                <w:b/>
                <w:bCs/>
                <w:iCs/>
                <w:color w:val="000000" w:themeColor="text1"/>
              </w:rPr>
              <w:t>.50.</w:t>
            </w:r>
            <w:r w:rsidR="00D60796" w:rsidRPr="000C41C6">
              <w:rPr>
                <w:rFonts w:asciiTheme="minorHAnsi" w:eastAsia="Times New Roman" w:hAnsiTheme="minorHAnsi" w:cstheme="minorHAnsi"/>
                <w:bCs/>
                <w:iCs/>
                <w:color w:val="000000" w:themeColor="text1"/>
              </w:rPr>
              <w:t xml:space="preserve"> </w:t>
            </w:r>
          </w:p>
        </w:tc>
      </w:tr>
      <w:tr w:rsidR="00EE71D9" w:rsidRPr="00EE71D9" w14:paraId="5FA3989B" w14:textId="77777777" w:rsidTr="007961DD">
        <w:trPr>
          <w:trHeight w:val="880"/>
        </w:trPr>
        <w:tc>
          <w:tcPr>
            <w:tcW w:w="9605" w:type="dxa"/>
            <w:gridSpan w:val="4"/>
          </w:tcPr>
          <w:p w14:paraId="111A75A7" w14:textId="0F4C3F9F" w:rsidR="000969F4" w:rsidRPr="00B0692B" w:rsidRDefault="000969F4" w:rsidP="00B0692B">
            <w:pPr>
              <w:jc w:val="center"/>
              <w:rPr>
                <w:rFonts w:asciiTheme="minorHAnsi" w:hAnsiTheme="minorHAnsi"/>
                <w:b/>
              </w:rPr>
            </w:pPr>
            <w:r w:rsidRPr="00B0692B">
              <w:rPr>
                <w:rFonts w:asciiTheme="minorHAnsi" w:hAnsiTheme="minorHAnsi"/>
                <w:b/>
              </w:rPr>
              <w:lastRenderedPageBreak/>
              <w:t>Materials</w:t>
            </w:r>
          </w:p>
          <w:p w14:paraId="02FEF81F" w14:textId="7946182D" w:rsidR="00182674" w:rsidRPr="00B0692B" w:rsidRDefault="00182674" w:rsidP="00B0692B">
            <w:pPr>
              <w:pStyle w:val="ListParagraph"/>
              <w:numPr>
                <w:ilvl w:val="0"/>
                <w:numId w:val="23"/>
              </w:numPr>
              <w:rPr>
                <w:rFonts w:asciiTheme="minorHAnsi" w:hAnsiTheme="minorHAnsi"/>
              </w:rPr>
            </w:pPr>
            <w:r w:rsidRPr="00B0692B">
              <w:rPr>
                <w:rFonts w:asciiTheme="minorHAnsi" w:hAnsiTheme="minorHAnsi"/>
              </w:rPr>
              <w:t xml:space="preserve">OHCHRS, “The Right to Adequate Food” Fact Sheet 34, </w:t>
            </w:r>
            <w:hyperlink r:id="rId7" w:history="1">
              <w:r w:rsidRPr="00B0692B">
                <w:rPr>
                  <w:rStyle w:val="Hyperlink"/>
                  <w:rFonts w:asciiTheme="minorHAnsi" w:hAnsiTheme="minorHAnsi"/>
                </w:rPr>
                <w:t>https://www.ohchr.org/sites/default/files/Documents/Publications/FactSheet34en.pdf</w:t>
              </w:r>
            </w:hyperlink>
          </w:p>
          <w:p w14:paraId="29AFFDAD" w14:textId="407A6150" w:rsidR="00182674" w:rsidRPr="00EE71D9" w:rsidRDefault="00182674" w:rsidP="00B0692B">
            <w:pPr>
              <w:pStyle w:val="ListParagraph"/>
              <w:numPr>
                <w:ilvl w:val="0"/>
                <w:numId w:val="23"/>
              </w:numPr>
            </w:pPr>
            <w:r w:rsidRPr="00B0692B">
              <w:rPr>
                <w:rFonts w:asciiTheme="minorHAnsi" w:hAnsiTheme="minorHAnsi"/>
              </w:rPr>
              <w:t>PPP on the “Right to Food”</w:t>
            </w:r>
            <w:r w:rsidRPr="00B0692B">
              <w:rPr>
                <w:rFonts w:asciiTheme="minorHAnsi" w:hAnsiTheme="minorHAnsi"/>
                <w:spacing w:val="-2"/>
                <w:w w:val="90"/>
              </w:rPr>
              <w:t xml:space="preserve"> </w:t>
            </w:r>
          </w:p>
        </w:tc>
      </w:tr>
      <w:tr w:rsidR="00EE71D9" w:rsidRPr="00EE71D9" w14:paraId="1DA707BD" w14:textId="77777777" w:rsidTr="007961DD">
        <w:trPr>
          <w:trHeight w:val="316"/>
        </w:trPr>
        <w:tc>
          <w:tcPr>
            <w:tcW w:w="9605" w:type="dxa"/>
            <w:gridSpan w:val="4"/>
          </w:tcPr>
          <w:p w14:paraId="59FBD8C1" w14:textId="77777777" w:rsidR="00983F8B" w:rsidRDefault="006A6A73" w:rsidP="00983F8B">
            <w:pPr>
              <w:jc w:val="center"/>
              <w:rPr>
                <w:rFonts w:asciiTheme="minorHAnsi" w:hAnsiTheme="minorHAnsi"/>
                <w:b/>
              </w:rPr>
            </w:pPr>
            <w:r w:rsidRPr="00B0692B">
              <w:rPr>
                <w:rFonts w:asciiTheme="minorHAnsi" w:hAnsiTheme="minorHAnsi"/>
                <w:b/>
              </w:rPr>
              <w:t>The Activity</w:t>
            </w:r>
          </w:p>
          <w:p w14:paraId="22226C72" w14:textId="24BBF6E8" w:rsidR="00C21D73" w:rsidRPr="00983F8B" w:rsidRDefault="000310AE" w:rsidP="00983F8B">
            <w:pPr>
              <w:jc w:val="center"/>
              <w:rPr>
                <w:rFonts w:asciiTheme="minorHAnsi" w:hAnsiTheme="minorHAnsi"/>
                <w:b/>
              </w:rPr>
            </w:pPr>
            <w:r w:rsidRPr="00B0692B">
              <w:rPr>
                <w:rFonts w:asciiTheme="minorHAnsi" w:hAnsiTheme="minorHAnsi"/>
                <w:b/>
              </w:rPr>
              <w:t>Performing the Objectives</w:t>
            </w:r>
          </w:p>
        </w:tc>
      </w:tr>
      <w:tr w:rsidR="00EE71D9" w:rsidRPr="00EE71D9" w14:paraId="1B825BC3" w14:textId="77777777" w:rsidTr="007961DD">
        <w:trPr>
          <w:trHeight w:val="955"/>
        </w:trPr>
        <w:tc>
          <w:tcPr>
            <w:tcW w:w="9605" w:type="dxa"/>
            <w:gridSpan w:val="4"/>
          </w:tcPr>
          <w:p w14:paraId="6E1F0E6C" w14:textId="77777777" w:rsidR="00BC7482" w:rsidRPr="00B0692B" w:rsidRDefault="00BC7482" w:rsidP="00B0692B">
            <w:pPr>
              <w:pStyle w:val="ListParagraph"/>
              <w:numPr>
                <w:ilvl w:val="0"/>
                <w:numId w:val="24"/>
              </w:numPr>
              <w:rPr>
                <w:rFonts w:asciiTheme="minorHAnsi" w:hAnsiTheme="minorHAnsi"/>
              </w:rPr>
            </w:pPr>
            <w:r w:rsidRPr="00B0692B">
              <w:rPr>
                <w:rFonts w:asciiTheme="minorHAnsi" w:hAnsiTheme="minorHAnsi"/>
              </w:rPr>
              <w:t>Read the folder with information on the right to food (Bb)</w:t>
            </w:r>
          </w:p>
          <w:p w14:paraId="3879255E" w14:textId="77777777" w:rsidR="00BC7482" w:rsidRPr="00B0692B" w:rsidRDefault="00BC7482" w:rsidP="00B0692B">
            <w:pPr>
              <w:pStyle w:val="ListParagraph"/>
              <w:numPr>
                <w:ilvl w:val="0"/>
                <w:numId w:val="24"/>
              </w:numPr>
              <w:rPr>
                <w:rFonts w:asciiTheme="minorHAnsi" w:hAnsiTheme="minorHAnsi"/>
              </w:rPr>
            </w:pPr>
            <w:r w:rsidRPr="00B0692B">
              <w:rPr>
                <w:rFonts w:asciiTheme="minorHAnsi" w:hAnsiTheme="minorHAnsi"/>
              </w:rPr>
              <w:t xml:space="preserve">Find information on hunger in NYC. Use at least two newspaper sources from the last two years and cite them fully (author, title, publication, date and </w:t>
            </w:r>
            <w:proofErr w:type="spellStart"/>
            <w:r w:rsidRPr="00B0692B">
              <w:rPr>
                <w:rFonts w:asciiTheme="minorHAnsi" w:hAnsiTheme="minorHAnsi"/>
              </w:rPr>
              <w:t>url</w:t>
            </w:r>
            <w:proofErr w:type="spellEnd"/>
            <w:r w:rsidRPr="00B0692B">
              <w:rPr>
                <w:rFonts w:asciiTheme="minorHAnsi" w:hAnsiTheme="minorHAnsi"/>
              </w:rPr>
              <w:t>)</w:t>
            </w:r>
          </w:p>
          <w:p w14:paraId="1A9B62CA" w14:textId="60A97B04" w:rsidR="00BC7482" w:rsidRPr="00B0692B" w:rsidRDefault="00BC7482" w:rsidP="00B0692B">
            <w:pPr>
              <w:pStyle w:val="ListParagraph"/>
              <w:numPr>
                <w:ilvl w:val="0"/>
                <w:numId w:val="24"/>
              </w:numPr>
              <w:rPr>
                <w:rFonts w:asciiTheme="minorHAnsi" w:hAnsiTheme="minorHAnsi"/>
              </w:rPr>
            </w:pPr>
            <w:r w:rsidRPr="00B0692B">
              <w:rPr>
                <w:rFonts w:asciiTheme="minorHAnsi" w:hAnsiTheme="minorHAnsi"/>
              </w:rPr>
              <w:t xml:space="preserve">Walk around </w:t>
            </w:r>
            <w:r w:rsidR="000969F4" w:rsidRPr="00B0692B">
              <w:rPr>
                <w:rFonts w:asciiTheme="minorHAnsi" w:hAnsiTheme="minorHAnsi"/>
              </w:rPr>
              <w:t>your</w:t>
            </w:r>
            <w:r w:rsidRPr="00B0692B">
              <w:rPr>
                <w:rFonts w:asciiTheme="minorHAnsi" w:hAnsiTheme="minorHAnsi"/>
              </w:rPr>
              <w:t xml:space="preserve"> neighborhood and take photos of community fridges, food lines, food markets, food waste</w:t>
            </w:r>
            <w:r w:rsidR="000969F4" w:rsidRPr="00B0692B">
              <w:rPr>
                <w:rFonts w:asciiTheme="minorHAnsi" w:hAnsiTheme="minorHAnsi"/>
              </w:rPr>
              <w:t>, etc.</w:t>
            </w:r>
          </w:p>
          <w:p w14:paraId="35E6DD46" w14:textId="18EA8F24" w:rsidR="00134563" w:rsidRPr="00B0692B" w:rsidRDefault="00BC7482" w:rsidP="00B0692B">
            <w:pPr>
              <w:pStyle w:val="ListParagraph"/>
              <w:numPr>
                <w:ilvl w:val="0"/>
                <w:numId w:val="24"/>
              </w:numPr>
              <w:rPr>
                <w:rFonts w:asciiTheme="minorHAnsi" w:hAnsiTheme="minorHAnsi"/>
              </w:rPr>
            </w:pPr>
            <w:r w:rsidRPr="00B0692B">
              <w:rPr>
                <w:rFonts w:asciiTheme="minorHAnsi" w:hAnsiTheme="minorHAnsi"/>
              </w:rPr>
              <w:t>Write one double-spaced page on the right to food in NYC</w:t>
            </w:r>
            <w:r w:rsidR="000969F4" w:rsidRPr="00B0692B">
              <w:rPr>
                <w:rFonts w:asciiTheme="minorHAnsi" w:hAnsiTheme="minorHAnsi"/>
              </w:rPr>
              <w:t>,</w:t>
            </w:r>
            <w:r w:rsidRPr="00B0692B">
              <w:rPr>
                <w:rFonts w:asciiTheme="minorHAnsi" w:hAnsiTheme="minorHAnsi"/>
              </w:rPr>
              <w:t xml:space="preserve"> based on the information from the folder, the newspaper articles </w:t>
            </w:r>
            <w:r w:rsidR="008B7128" w:rsidRPr="00B0692B">
              <w:rPr>
                <w:rFonts w:asciiTheme="minorHAnsi" w:hAnsiTheme="minorHAnsi"/>
              </w:rPr>
              <w:t xml:space="preserve">that </w:t>
            </w:r>
            <w:r w:rsidR="000969F4" w:rsidRPr="00B0692B">
              <w:rPr>
                <w:rFonts w:asciiTheme="minorHAnsi" w:hAnsiTheme="minorHAnsi"/>
              </w:rPr>
              <w:t>you’ve</w:t>
            </w:r>
            <w:r w:rsidR="008B7128" w:rsidRPr="00B0692B">
              <w:rPr>
                <w:rFonts w:asciiTheme="minorHAnsi" w:hAnsiTheme="minorHAnsi"/>
              </w:rPr>
              <w:t xml:space="preserve"> researched</w:t>
            </w:r>
            <w:r w:rsidR="000969F4" w:rsidRPr="00B0692B">
              <w:rPr>
                <w:rFonts w:asciiTheme="minorHAnsi" w:hAnsiTheme="minorHAnsi"/>
              </w:rPr>
              <w:t>,</w:t>
            </w:r>
            <w:r w:rsidRPr="00B0692B">
              <w:rPr>
                <w:rFonts w:asciiTheme="minorHAnsi" w:hAnsiTheme="minorHAnsi"/>
              </w:rPr>
              <w:t xml:space="preserve"> and </w:t>
            </w:r>
            <w:r w:rsidR="000969F4" w:rsidRPr="00B0692B">
              <w:rPr>
                <w:rFonts w:asciiTheme="minorHAnsi" w:hAnsiTheme="minorHAnsi"/>
              </w:rPr>
              <w:t>your</w:t>
            </w:r>
            <w:r w:rsidRPr="00B0692B">
              <w:rPr>
                <w:rFonts w:asciiTheme="minorHAnsi" w:hAnsiTheme="minorHAnsi"/>
              </w:rPr>
              <w:t xml:space="preserve"> photograph</w:t>
            </w:r>
            <w:r w:rsidR="000969F4" w:rsidRPr="00B0692B">
              <w:rPr>
                <w:rFonts w:asciiTheme="minorHAnsi" w:hAnsiTheme="minorHAnsi"/>
              </w:rPr>
              <w:t>s</w:t>
            </w:r>
            <w:r w:rsidRPr="00B0692B">
              <w:rPr>
                <w:rFonts w:asciiTheme="minorHAnsi" w:hAnsiTheme="minorHAnsi"/>
              </w:rPr>
              <w:t xml:space="preserve">. </w:t>
            </w:r>
          </w:p>
          <w:p w14:paraId="5AAA4D68" w14:textId="19A9CDA0" w:rsidR="00BC7482" w:rsidRPr="00B0692B" w:rsidRDefault="00BC7482" w:rsidP="00B0692B">
            <w:pPr>
              <w:pStyle w:val="ListParagraph"/>
              <w:numPr>
                <w:ilvl w:val="0"/>
                <w:numId w:val="24"/>
              </w:numPr>
              <w:rPr>
                <w:rFonts w:asciiTheme="minorHAnsi" w:hAnsiTheme="minorHAnsi"/>
              </w:rPr>
            </w:pPr>
            <w:r w:rsidRPr="00B0692B">
              <w:rPr>
                <w:rFonts w:asciiTheme="minorHAnsi" w:hAnsiTheme="minorHAnsi"/>
              </w:rPr>
              <w:t>Add one or two photos and explain how they support</w:t>
            </w:r>
            <w:r w:rsidR="000969F4" w:rsidRPr="00B0692B">
              <w:rPr>
                <w:rFonts w:asciiTheme="minorHAnsi" w:hAnsiTheme="minorHAnsi"/>
              </w:rPr>
              <w:t xml:space="preserve"> your</w:t>
            </w:r>
            <w:r w:rsidRPr="00B0692B">
              <w:rPr>
                <w:rFonts w:asciiTheme="minorHAnsi" w:hAnsiTheme="minorHAnsi"/>
              </w:rPr>
              <w:t xml:space="preserve"> statements</w:t>
            </w:r>
            <w:r w:rsidR="000969F4" w:rsidRPr="00B0692B">
              <w:rPr>
                <w:rFonts w:asciiTheme="minorHAnsi" w:hAnsiTheme="minorHAnsi"/>
              </w:rPr>
              <w:t xml:space="preserve">. </w:t>
            </w:r>
            <w:r w:rsidRPr="00B0692B">
              <w:rPr>
                <w:rFonts w:asciiTheme="minorHAnsi" w:hAnsiTheme="minorHAnsi"/>
              </w:rPr>
              <w:t>You can also use video</w:t>
            </w:r>
            <w:r w:rsidR="000969F4" w:rsidRPr="00B0692B">
              <w:rPr>
                <w:rFonts w:asciiTheme="minorHAnsi" w:hAnsiTheme="minorHAnsi"/>
              </w:rPr>
              <w:t>.</w:t>
            </w:r>
          </w:p>
          <w:p w14:paraId="5F2B91FC" w14:textId="6B2820AB" w:rsidR="008B7128" w:rsidRPr="00B0692B" w:rsidRDefault="008B7128" w:rsidP="00B0692B">
            <w:pPr>
              <w:pStyle w:val="ListParagraph"/>
              <w:numPr>
                <w:ilvl w:val="0"/>
                <w:numId w:val="24"/>
              </w:numPr>
              <w:rPr>
                <w:rFonts w:asciiTheme="minorHAnsi" w:hAnsiTheme="minorHAnsi"/>
              </w:rPr>
            </w:pPr>
            <w:r w:rsidRPr="00B0692B">
              <w:rPr>
                <w:rFonts w:asciiTheme="minorHAnsi" w:hAnsiTheme="minorHAnsi"/>
              </w:rPr>
              <w:t xml:space="preserve">Post </w:t>
            </w:r>
            <w:r w:rsidR="000969F4" w:rsidRPr="00B0692B">
              <w:rPr>
                <w:rFonts w:asciiTheme="minorHAnsi" w:hAnsiTheme="minorHAnsi"/>
              </w:rPr>
              <w:t>your</w:t>
            </w:r>
            <w:r w:rsidRPr="00B0692B">
              <w:rPr>
                <w:rFonts w:asciiTheme="minorHAnsi" w:hAnsiTheme="minorHAnsi"/>
              </w:rPr>
              <w:t xml:space="preserve"> photo video essay on the Discussion Board</w:t>
            </w:r>
          </w:p>
          <w:p w14:paraId="157E14D1" w14:textId="21583360" w:rsidR="008B7128" w:rsidRPr="00B0692B" w:rsidRDefault="008B7128" w:rsidP="00B0692B">
            <w:pPr>
              <w:pStyle w:val="ListParagraph"/>
              <w:numPr>
                <w:ilvl w:val="0"/>
                <w:numId w:val="24"/>
              </w:numPr>
              <w:rPr>
                <w:rFonts w:asciiTheme="minorHAnsi" w:hAnsiTheme="minorHAnsi"/>
              </w:rPr>
            </w:pPr>
            <w:r w:rsidRPr="00B0692B">
              <w:rPr>
                <w:rFonts w:asciiTheme="minorHAnsi" w:hAnsiTheme="minorHAnsi"/>
              </w:rPr>
              <w:t>Read the posts from</w:t>
            </w:r>
            <w:r w:rsidR="000969F4" w:rsidRPr="00B0692B">
              <w:rPr>
                <w:rFonts w:asciiTheme="minorHAnsi" w:hAnsiTheme="minorHAnsi"/>
              </w:rPr>
              <w:t xml:space="preserve"> your</w:t>
            </w:r>
            <w:r w:rsidRPr="00B0692B">
              <w:rPr>
                <w:rFonts w:asciiTheme="minorHAnsi" w:hAnsiTheme="minorHAnsi"/>
              </w:rPr>
              <w:t xml:space="preserve"> peers and </w:t>
            </w:r>
            <w:r w:rsidR="000969F4" w:rsidRPr="00B0692B">
              <w:rPr>
                <w:rFonts w:asciiTheme="minorHAnsi" w:hAnsiTheme="minorHAnsi"/>
              </w:rPr>
              <w:t xml:space="preserve">choose at least one to </w:t>
            </w:r>
            <w:r w:rsidRPr="00B0692B">
              <w:rPr>
                <w:rFonts w:asciiTheme="minorHAnsi" w:hAnsiTheme="minorHAnsi"/>
              </w:rPr>
              <w:t xml:space="preserve">assess. The assessment </w:t>
            </w:r>
            <w:r w:rsidR="000969F4" w:rsidRPr="00B0692B">
              <w:rPr>
                <w:rFonts w:asciiTheme="minorHAnsi" w:hAnsiTheme="minorHAnsi"/>
              </w:rPr>
              <w:t>must</w:t>
            </w:r>
            <w:r w:rsidRPr="00B0692B">
              <w:rPr>
                <w:rFonts w:asciiTheme="minorHAnsi" w:hAnsiTheme="minorHAnsi"/>
              </w:rPr>
              <w:t xml:space="preserve"> be substantive</w:t>
            </w:r>
            <w:r w:rsidR="000969F4" w:rsidRPr="00B0692B">
              <w:rPr>
                <w:rFonts w:asciiTheme="minorHAnsi" w:hAnsiTheme="minorHAnsi"/>
              </w:rPr>
              <w:t>: e</w:t>
            </w:r>
            <w:r w:rsidRPr="00B0692B">
              <w:rPr>
                <w:rFonts w:asciiTheme="minorHAnsi" w:hAnsiTheme="minorHAnsi"/>
              </w:rPr>
              <w:t xml:space="preserve">xplain whether </w:t>
            </w:r>
            <w:r w:rsidR="000969F4" w:rsidRPr="00B0692B">
              <w:rPr>
                <w:rFonts w:asciiTheme="minorHAnsi" w:hAnsiTheme="minorHAnsi"/>
              </w:rPr>
              <w:t>your</w:t>
            </w:r>
            <w:r w:rsidRPr="00B0692B">
              <w:rPr>
                <w:rFonts w:asciiTheme="minorHAnsi" w:hAnsiTheme="minorHAnsi"/>
              </w:rPr>
              <w:t xml:space="preserve"> peers followed all the instructions,</w:t>
            </w:r>
            <w:r w:rsidR="000969F4" w:rsidRPr="00B0692B">
              <w:rPr>
                <w:rFonts w:asciiTheme="minorHAnsi" w:hAnsiTheme="minorHAnsi"/>
              </w:rPr>
              <w:t xml:space="preserve"> and</w:t>
            </w:r>
            <w:r w:rsidRPr="00B0692B">
              <w:rPr>
                <w:rFonts w:asciiTheme="minorHAnsi" w:hAnsiTheme="minorHAnsi"/>
              </w:rPr>
              <w:t xml:space="preserve"> provided relevant info</w:t>
            </w:r>
            <w:r w:rsidR="00966FDA" w:rsidRPr="00B0692B">
              <w:rPr>
                <w:rFonts w:asciiTheme="minorHAnsi" w:hAnsiTheme="minorHAnsi"/>
              </w:rPr>
              <w:t xml:space="preserve">rmation and photos (video). </w:t>
            </w:r>
            <w:r w:rsidR="000969F4" w:rsidRPr="00B0692B">
              <w:rPr>
                <w:rFonts w:asciiTheme="minorHAnsi" w:hAnsiTheme="minorHAnsi"/>
              </w:rPr>
              <w:t xml:space="preserve">Include </w:t>
            </w:r>
            <w:r w:rsidR="00966FDA" w:rsidRPr="00B0692B">
              <w:rPr>
                <w:rFonts w:asciiTheme="minorHAnsi" w:hAnsiTheme="minorHAnsi"/>
              </w:rPr>
              <w:t>what you liked, what you agree or disagree with</w:t>
            </w:r>
            <w:r w:rsidR="000969F4" w:rsidRPr="00B0692B">
              <w:rPr>
                <w:rFonts w:asciiTheme="minorHAnsi" w:hAnsiTheme="minorHAnsi"/>
              </w:rPr>
              <w:t>,</w:t>
            </w:r>
            <w:r w:rsidR="00966FDA" w:rsidRPr="00B0692B">
              <w:rPr>
                <w:rFonts w:asciiTheme="minorHAnsi" w:hAnsiTheme="minorHAnsi"/>
              </w:rPr>
              <w:t xml:space="preserve"> and why</w:t>
            </w:r>
            <w:r w:rsidR="000969F4" w:rsidRPr="00B0692B">
              <w:rPr>
                <w:rFonts w:asciiTheme="minorHAnsi" w:hAnsiTheme="minorHAnsi"/>
              </w:rPr>
              <w:t>.</w:t>
            </w:r>
          </w:p>
          <w:p w14:paraId="65236FBC" w14:textId="5D4E66F8" w:rsidR="00BC7482" w:rsidRPr="00B0692B" w:rsidRDefault="00BC7482" w:rsidP="00B0692B">
            <w:pPr>
              <w:rPr>
                <w:rFonts w:asciiTheme="minorHAnsi" w:hAnsiTheme="minorHAnsi"/>
              </w:rPr>
            </w:pPr>
          </w:p>
        </w:tc>
      </w:tr>
      <w:tr w:rsidR="00EE71D9" w:rsidRPr="00EE71D9" w14:paraId="6990E258" w14:textId="77777777" w:rsidTr="007961DD">
        <w:trPr>
          <w:trHeight w:val="955"/>
        </w:trPr>
        <w:tc>
          <w:tcPr>
            <w:tcW w:w="9605" w:type="dxa"/>
            <w:gridSpan w:val="4"/>
          </w:tcPr>
          <w:p w14:paraId="3E0084DE" w14:textId="77777777" w:rsidR="007961DD" w:rsidRPr="00B0692B" w:rsidRDefault="007961DD" w:rsidP="00B0692B">
            <w:pPr>
              <w:jc w:val="center"/>
              <w:rPr>
                <w:rFonts w:asciiTheme="minorHAnsi" w:hAnsiTheme="minorHAnsi"/>
                <w:b/>
              </w:rPr>
            </w:pPr>
            <w:r w:rsidRPr="00B0692B">
              <w:rPr>
                <w:rFonts w:asciiTheme="minorHAnsi" w:hAnsiTheme="minorHAnsi"/>
                <w:b/>
              </w:rPr>
              <w:t>Student Reflection</w:t>
            </w:r>
          </w:p>
          <w:p w14:paraId="0F31FE3A" w14:textId="40309C66" w:rsidR="000310AE" w:rsidRPr="00B0692B" w:rsidRDefault="007961DD" w:rsidP="00B0692B">
            <w:pPr>
              <w:rPr>
                <w:rFonts w:asciiTheme="minorHAnsi" w:hAnsiTheme="minorHAnsi"/>
              </w:rPr>
            </w:pPr>
            <w:r w:rsidRPr="00B0692B">
              <w:rPr>
                <w:rFonts w:asciiTheme="minorHAnsi" w:hAnsiTheme="minorHAnsi"/>
              </w:rPr>
              <w:t xml:space="preserve">The assignment was implemented as </w:t>
            </w:r>
            <w:r w:rsidR="00966FDA" w:rsidRPr="00B0692B">
              <w:rPr>
                <w:rFonts w:asciiTheme="minorHAnsi" w:hAnsiTheme="minorHAnsi"/>
              </w:rPr>
              <w:t>extra-credit</w:t>
            </w:r>
            <w:r w:rsidRPr="00B0692B">
              <w:rPr>
                <w:rFonts w:asciiTheme="minorHAnsi" w:hAnsiTheme="minorHAnsi"/>
              </w:rPr>
              <w:t>; students who fulfilled it met with me individually</w:t>
            </w:r>
            <w:r w:rsidR="00F60388" w:rsidRPr="00B0692B">
              <w:rPr>
                <w:rFonts w:asciiTheme="minorHAnsi" w:hAnsiTheme="minorHAnsi"/>
              </w:rPr>
              <w:t>;</w:t>
            </w:r>
            <w:r w:rsidRPr="00B0692B">
              <w:rPr>
                <w:rFonts w:asciiTheme="minorHAnsi" w:hAnsiTheme="minorHAnsi"/>
              </w:rPr>
              <w:t xml:space="preserve"> </w:t>
            </w:r>
            <w:r w:rsidR="00F60388" w:rsidRPr="00B0692B">
              <w:rPr>
                <w:rFonts w:asciiTheme="minorHAnsi" w:hAnsiTheme="minorHAnsi"/>
              </w:rPr>
              <w:t>overall, they liked it but it was a self-sele</w:t>
            </w:r>
            <w:r w:rsidRPr="00B0692B">
              <w:rPr>
                <w:rFonts w:asciiTheme="minorHAnsi" w:hAnsiTheme="minorHAnsi"/>
              </w:rPr>
              <w:t xml:space="preserve">cted group </w:t>
            </w:r>
            <w:r w:rsidR="000969F4" w:rsidRPr="00B0692B">
              <w:rPr>
                <w:rFonts w:asciiTheme="minorHAnsi" w:hAnsiTheme="minorHAnsi"/>
              </w:rPr>
              <w:t xml:space="preserve">of those who </w:t>
            </w:r>
            <w:r w:rsidR="00F60388" w:rsidRPr="00B0692B">
              <w:rPr>
                <w:rFonts w:asciiTheme="minorHAnsi" w:hAnsiTheme="minorHAnsi"/>
              </w:rPr>
              <w:t xml:space="preserve">decided to complete </w:t>
            </w:r>
            <w:r w:rsidR="00B0692B">
              <w:rPr>
                <w:rFonts w:asciiTheme="minorHAnsi" w:hAnsiTheme="minorHAnsi"/>
              </w:rPr>
              <w:t>the extra-credit assignment</w:t>
            </w:r>
            <w:r w:rsidR="00F60388" w:rsidRPr="00B0692B">
              <w:rPr>
                <w:rFonts w:asciiTheme="minorHAnsi" w:hAnsiTheme="minorHAnsi"/>
              </w:rPr>
              <w:t>.</w:t>
            </w:r>
            <w:r w:rsidR="00B0692B">
              <w:rPr>
                <w:rFonts w:asciiTheme="minorHAnsi" w:hAnsiTheme="minorHAnsi"/>
              </w:rPr>
              <w:t xml:space="preserve"> </w:t>
            </w:r>
            <w:r w:rsidR="00966FDA" w:rsidRPr="00B0692B">
              <w:rPr>
                <w:rFonts w:asciiTheme="minorHAnsi" w:hAnsiTheme="minorHAnsi"/>
              </w:rPr>
              <w:t xml:space="preserve">I would like to incorporate the following student </w:t>
            </w:r>
            <w:r w:rsidR="00B0692B" w:rsidRPr="00B0692B">
              <w:rPr>
                <w:rFonts w:asciiTheme="minorHAnsi" w:hAnsiTheme="minorHAnsi"/>
              </w:rPr>
              <w:t>reflection</w:t>
            </w:r>
            <w:r w:rsidR="00966FDA" w:rsidRPr="00B0692B">
              <w:rPr>
                <w:rFonts w:asciiTheme="minorHAnsi" w:hAnsiTheme="minorHAnsi"/>
              </w:rPr>
              <w:t xml:space="preserve">: </w:t>
            </w:r>
            <w:r w:rsidRPr="00B0692B">
              <w:rPr>
                <w:rFonts w:asciiTheme="minorHAnsi" w:hAnsiTheme="minorHAnsi"/>
              </w:rPr>
              <w:t>“</w:t>
            </w:r>
            <w:r w:rsidR="000310AE" w:rsidRPr="00B0692B">
              <w:rPr>
                <w:rFonts w:asciiTheme="minorHAnsi" w:hAnsiTheme="minorHAnsi"/>
              </w:rPr>
              <w:t xml:space="preserve">Three things you learned, two questions </w:t>
            </w:r>
            <w:r w:rsidRPr="00B0692B">
              <w:rPr>
                <w:rFonts w:asciiTheme="minorHAnsi" w:hAnsiTheme="minorHAnsi"/>
              </w:rPr>
              <w:t>that remain,</w:t>
            </w:r>
            <w:r w:rsidR="000310AE" w:rsidRPr="00B0692B">
              <w:rPr>
                <w:rFonts w:asciiTheme="minorHAnsi" w:hAnsiTheme="minorHAnsi"/>
              </w:rPr>
              <w:t xml:space="preserve"> and one thing you liked/or not!</w:t>
            </w:r>
            <w:r w:rsidRPr="00B0692B">
              <w:rPr>
                <w:rFonts w:asciiTheme="minorHAnsi" w:hAnsiTheme="minorHAnsi"/>
              </w:rPr>
              <w:t>”</w:t>
            </w:r>
          </w:p>
          <w:p w14:paraId="2C704196" w14:textId="2FF5F09B" w:rsidR="000310AE" w:rsidRPr="00B0692B" w:rsidRDefault="00966FDA" w:rsidP="00B0692B">
            <w:pPr>
              <w:pStyle w:val="ListParagraph"/>
              <w:numPr>
                <w:ilvl w:val="0"/>
                <w:numId w:val="25"/>
              </w:numPr>
              <w:rPr>
                <w:b/>
              </w:rPr>
            </w:pPr>
            <w:r w:rsidRPr="00B0692B">
              <w:rPr>
                <w:rFonts w:asciiTheme="minorHAnsi" w:hAnsiTheme="minorHAnsi"/>
              </w:rPr>
              <w:t xml:space="preserve">I plan </w:t>
            </w:r>
            <w:r w:rsidR="00983F8B">
              <w:rPr>
                <w:rFonts w:asciiTheme="minorHAnsi" w:hAnsiTheme="minorHAnsi"/>
              </w:rPr>
              <w:t>to use</w:t>
            </w:r>
            <w:r w:rsidRPr="00B0692B">
              <w:rPr>
                <w:rFonts w:asciiTheme="minorHAnsi" w:hAnsiTheme="minorHAnsi"/>
              </w:rPr>
              <w:t xml:space="preserve"> several of the submitted assignments for a roundtable on the right to food in NYC</w:t>
            </w:r>
            <w:r w:rsidR="007961DD" w:rsidRPr="00B0692B">
              <w:rPr>
                <w:rFonts w:asciiTheme="minorHAnsi" w:hAnsiTheme="minorHAnsi"/>
              </w:rPr>
              <w:t>.</w:t>
            </w:r>
          </w:p>
        </w:tc>
      </w:tr>
      <w:tr w:rsidR="00EE71D9" w:rsidRPr="00EE71D9" w14:paraId="6320C363" w14:textId="77777777" w:rsidTr="007961DD">
        <w:trPr>
          <w:trHeight w:val="955"/>
        </w:trPr>
        <w:tc>
          <w:tcPr>
            <w:tcW w:w="9605" w:type="dxa"/>
            <w:gridSpan w:val="4"/>
          </w:tcPr>
          <w:p w14:paraId="231D217F" w14:textId="77777777" w:rsidR="00BB1B12" w:rsidRPr="00B0692B" w:rsidRDefault="00BB1B12" w:rsidP="00B0692B">
            <w:pPr>
              <w:jc w:val="center"/>
              <w:rPr>
                <w:rFonts w:asciiTheme="minorHAnsi" w:hAnsiTheme="minorHAnsi"/>
                <w:b/>
              </w:rPr>
            </w:pPr>
            <w:r w:rsidRPr="00B0692B">
              <w:rPr>
                <w:rFonts w:asciiTheme="minorHAnsi" w:hAnsiTheme="minorHAnsi"/>
                <w:b/>
              </w:rPr>
              <w:t>Accessibility</w:t>
            </w:r>
          </w:p>
          <w:p w14:paraId="7278C268" w14:textId="77777777" w:rsidR="00BB1B12" w:rsidRPr="00B0692B" w:rsidRDefault="00FD4B8A" w:rsidP="00B0692B">
            <w:pPr>
              <w:rPr>
                <w:rFonts w:asciiTheme="minorHAnsi" w:hAnsiTheme="minorHAnsi"/>
              </w:rPr>
            </w:pPr>
            <w:r w:rsidRPr="00B0692B">
              <w:rPr>
                <w:rFonts w:asciiTheme="minorHAnsi" w:hAnsiTheme="minorHAnsi"/>
              </w:rPr>
              <w:t xml:space="preserve">I </w:t>
            </w:r>
            <w:r w:rsidR="00BB1B12" w:rsidRPr="00B0692B">
              <w:rPr>
                <w:rFonts w:asciiTheme="minorHAnsi" w:hAnsiTheme="minorHAnsi"/>
              </w:rPr>
              <w:t xml:space="preserve">have </w:t>
            </w:r>
            <w:r w:rsidRPr="00B0692B">
              <w:rPr>
                <w:rFonts w:asciiTheme="minorHAnsi" w:hAnsiTheme="minorHAnsi"/>
              </w:rPr>
              <w:t>thought about th</w:t>
            </w:r>
            <w:r w:rsidR="00BB1B12" w:rsidRPr="00B0692B">
              <w:rPr>
                <w:rFonts w:asciiTheme="minorHAnsi" w:hAnsiTheme="minorHAnsi"/>
              </w:rPr>
              <w:t>is</w:t>
            </w:r>
            <w:r w:rsidRPr="00B0692B">
              <w:rPr>
                <w:rFonts w:asciiTheme="minorHAnsi" w:hAnsiTheme="minorHAnsi"/>
              </w:rPr>
              <w:t xml:space="preserve"> issue</w:t>
            </w:r>
            <w:r w:rsidR="00BB1B12" w:rsidRPr="00B0692B">
              <w:rPr>
                <w:rFonts w:asciiTheme="minorHAnsi" w:hAnsiTheme="minorHAnsi"/>
              </w:rPr>
              <w:t>:</w:t>
            </w:r>
            <w:r w:rsidRPr="00B0692B">
              <w:rPr>
                <w:rFonts w:asciiTheme="minorHAnsi" w:hAnsiTheme="minorHAnsi"/>
              </w:rPr>
              <w:t xml:space="preserve"> the assignment is broad enough for students to complete in different ways</w:t>
            </w:r>
            <w:r w:rsidR="00BB1B12" w:rsidRPr="00B0692B">
              <w:rPr>
                <w:rFonts w:asciiTheme="minorHAnsi" w:hAnsiTheme="minorHAnsi"/>
              </w:rPr>
              <w:t>.</w:t>
            </w:r>
          </w:p>
          <w:p w14:paraId="604FB74A" w14:textId="2DB73FFA" w:rsidR="007B2C3F" w:rsidRDefault="00BB1B12" w:rsidP="00B0692B">
            <w:pPr>
              <w:rPr>
                <w:rFonts w:asciiTheme="minorHAnsi" w:hAnsiTheme="minorHAnsi"/>
              </w:rPr>
            </w:pPr>
            <w:r w:rsidRPr="00B0692B">
              <w:rPr>
                <w:rFonts w:asciiTheme="minorHAnsi" w:hAnsiTheme="minorHAnsi"/>
              </w:rPr>
              <w:t xml:space="preserve">For example, </w:t>
            </w:r>
            <w:r w:rsidR="00FD4B8A" w:rsidRPr="00B0692B">
              <w:rPr>
                <w:rFonts w:asciiTheme="minorHAnsi" w:hAnsiTheme="minorHAnsi"/>
              </w:rPr>
              <w:t xml:space="preserve">if a student were </w:t>
            </w:r>
            <w:r w:rsidR="007B2C3F" w:rsidRPr="00B0692B">
              <w:rPr>
                <w:rFonts w:asciiTheme="minorHAnsi" w:hAnsiTheme="minorHAnsi"/>
              </w:rPr>
              <w:t>visually impaired</w:t>
            </w:r>
            <w:r w:rsidR="00FD4B8A" w:rsidRPr="00B0692B">
              <w:rPr>
                <w:rFonts w:asciiTheme="minorHAnsi" w:hAnsiTheme="minorHAnsi"/>
              </w:rPr>
              <w:t>, I would add the following modifications</w:t>
            </w:r>
            <w:r w:rsidR="007B2C3F" w:rsidRPr="00B0692B">
              <w:rPr>
                <w:rFonts w:asciiTheme="minorHAnsi" w:hAnsiTheme="minorHAnsi"/>
              </w:rPr>
              <w:t>:</w:t>
            </w:r>
          </w:p>
          <w:p w14:paraId="6A1E27D2" w14:textId="77777777" w:rsidR="00983F8B" w:rsidRPr="00B0692B" w:rsidRDefault="00983F8B" w:rsidP="00B0692B">
            <w:pPr>
              <w:rPr>
                <w:rFonts w:asciiTheme="minorHAnsi" w:hAnsiTheme="minorHAnsi"/>
              </w:rPr>
            </w:pPr>
          </w:p>
          <w:p w14:paraId="1B23DACA" w14:textId="5455D1D6" w:rsidR="00FD4B8A" w:rsidRPr="00B0692B" w:rsidRDefault="007B2C3F" w:rsidP="00B0692B">
            <w:pPr>
              <w:ind w:left="720"/>
              <w:rPr>
                <w:rFonts w:asciiTheme="minorHAnsi" w:hAnsiTheme="minorHAnsi"/>
              </w:rPr>
            </w:pPr>
            <w:r w:rsidRPr="00B0692B">
              <w:rPr>
                <w:rFonts w:asciiTheme="minorHAnsi" w:hAnsiTheme="minorHAnsi"/>
              </w:rPr>
              <w:t xml:space="preserve">1. As </w:t>
            </w:r>
            <w:r w:rsidR="00FD4B8A" w:rsidRPr="00B0692B">
              <w:rPr>
                <w:rFonts w:asciiTheme="minorHAnsi" w:hAnsiTheme="minorHAnsi"/>
              </w:rPr>
              <w:t>tak</w:t>
            </w:r>
            <w:r w:rsidRPr="00B0692B">
              <w:rPr>
                <w:rFonts w:asciiTheme="minorHAnsi" w:hAnsiTheme="minorHAnsi"/>
              </w:rPr>
              <w:t>ing</w:t>
            </w:r>
            <w:r w:rsidR="00FD4B8A" w:rsidRPr="00B0692B">
              <w:rPr>
                <w:rFonts w:asciiTheme="minorHAnsi" w:hAnsiTheme="minorHAnsi"/>
              </w:rPr>
              <w:t xml:space="preserve"> a photo may be difficult</w:t>
            </w:r>
            <w:r w:rsidRPr="00B0692B">
              <w:rPr>
                <w:rFonts w:asciiTheme="minorHAnsi" w:hAnsiTheme="minorHAnsi"/>
              </w:rPr>
              <w:t xml:space="preserve">/impossible, </w:t>
            </w:r>
            <w:r w:rsidR="00FD4B8A" w:rsidRPr="00B0692B">
              <w:rPr>
                <w:rFonts w:asciiTheme="minorHAnsi" w:hAnsiTheme="minorHAnsi"/>
              </w:rPr>
              <w:t>the student could describe information read in a newspaper</w:t>
            </w:r>
            <w:r w:rsidRPr="00B0692B">
              <w:rPr>
                <w:rFonts w:asciiTheme="minorHAnsi" w:hAnsiTheme="minorHAnsi"/>
              </w:rPr>
              <w:t xml:space="preserve"> in lieu of the photo (video)</w:t>
            </w:r>
            <w:r w:rsidR="00FD4B8A" w:rsidRPr="00B0692B">
              <w:rPr>
                <w:rFonts w:asciiTheme="minorHAnsi" w:hAnsiTheme="minorHAnsi"/>
              </w:rPr>
              <w:t>.</w:t>
            </w:r>
          </w:p>
          <w:p w14:paraId="6DA33A74" w14:textId="25B16D10" w:rsidR="00095CFA" w:rsidRPr="00B0692B" w:rsidRDefault="007B2C3F" w:rsidP="00B0692B">
            <w:pPr>
              <w:ind w:left="720"/>
              <w:rPr>
                <w:rFonts w:asciiTheme="minorHAnsi" w:hAnsiTheme="minorHAnsi"/>
              </w:rPr>
            </w:pPr>
            <w:r w:rsidRPr="00B0692B">
              <w:rPr>
                <w:rFonts w:asciiTheme="minorHAnsi" w:hAnsiTheme="minorHAnsi"/>
              </w:rPr>
              <w:t xml:space="preserve">2. As seeing the photo (video) would be difficult/impossible, </w:t>
            </w:r>
            <w:r w:rsidR="00FD4B8A" w:rsidRPr="00B0692B">
              <w:rPr>
                <w:rFonts w:asciiTheme="minorHAnsi" w:hAnsiTheme="minorHAnsi"/>
              </w:rPr>
              <w:t>I would</w:t>
            </w:r>
            <w:r w:rsidR="00095CFA" w:rsidRPr="00B0692B">
              <w:rPr>
                <w:rFonts w:asciiTheme="minorHAnsi" w:hAnsiTheme="minorHAnsi"/>
              </w:rPr>
              <w:t xml:space="preserve"> </w:t>
            </w:r>
            <w:r w:rsidR="00FD4B8A" w:rsidRPr="00B0692B">
              <w:rPr>
                <w:rFonts w:asciiTheme="minorHAnsi" w:hAnsiTheme="minorHAnsi"/>
              </w:rPr>
              <w:t>a</w:t>
            </w:r>
            <w:r w:rsidR="00F60388" w:rsidRPr="00B0692B">
              <w:rPr>
                <w:rFonts w:asciiTheme="minorHAnsi" w:hAnsiTheme="minorHAnsi"/>
              </w:rPr>
              <w:t>sk students to provide a written description of the photo (video) for students who have difficulty seeing.</w:t>
            </w:r>
          </w:p>
          <w:p w14:paraId="19DD8AC1" w14:textId="0D77E65D" w:rsidR="00095CFA" w:rsidRPr="00EE71D9" w:rsidRDefault="00095CFA" w:rsidP="00095CFA">
            <w:pPr>
              <w:pStyle w:val="TableParagraph"/>
              <w:spacing w:before="5"/>
              <w:ind w:left="787"/>
              <w:rPr>
                <w:rFonts w:asciiTheme="minorHAnsi" w:hAnsiTheme="minorHAnsi" w:cstheme="minorHAnsi"/>
                <w:b/>
                <w:color w:val="000000" w:themeColor="text1"/>
                <w:w w:val="90"/>
              </w:rPr>
            </w:pPr>
            <w:r w:rsidRPr="00EE71D9">
              <w:rPr>
                <w:rFonts w:asciiTheme="minorHAnsi" w:hAnsiTheme="minorHAnsi" w:cstheme="minorHAnsi"/>
                <w:b/>
                <w:color w:val="000000" w:themeColor="text1"/>
                <w:w w:val="90"/>
              </w:rPr>
              <w:t xml:space="preserve"> </w:t>
            </w:r>
          </w:p>
        </w:tc>
      </w:tr>
      <w:tr w:rsidR="00BB1B12" w:rsidRPr="00EE71D9" w14:paraId="6C8C5E42" w14:textId="77777777" w:rsidTr="007961DD">
        <w:trPr>
          <w:trHeight w:val="955"/>
        </w:trPr>
        <w:tc>
          <w:tcPr>
            <w:tcW w:w="9605" w:type="dxa"/>
            <w:gridSpan w:val="4"/>
          </w:tcPr>
          <w:p w14:paraId="20FD2FAE" w14:textId="77777777" w:rsidR="00FD6B3F" w:rsidRPr="005F1AED" w:rsidRDefault="00FD6B3F" w:rsidP="00FD6B3F">
            <w:pPr>
              <w:rPr>
                <w:rFonts w:asciiTheme="minorHAnsi" w:hAnsiTheme="minorHAnsi"/>
                <w:b/>
              </w:rPr>
            </w:pPr>
            <w:r w:rsidRPr="005F1AED">
              <w:rPr>
                <w:rFonts w:asciiTheme="minorHAnsi" w:hAnsiTheme="minorHAnsi"/>
                <w:b/>
              </w:rPr>
              <w:t>Reflection</w:t>
            </w:r>
          </w:p>
          <w:p w14:paraId="49DE6116" w14:textId="02B2D0B4" w:rsidR="00B0692B" w:rsidRPr="00FD6B3F" w:rsidRDefault="00B0692B" w:rsidP="00FD6B3F">
            <w:pPr>
              <w:rPr>
                <w:rFonts w:asciiTheme="minorHAnsi" w:hAnsiTheme="minorHAnsi"/>
              </w:rPr>
            </w:pPr>
            <w:r w:rsidRPr="00FD6B3F">
              <w:rPr>
                <w:rFonts w:asciiTheme="minorHAnsi" w:hAnsiTheme="minorHAnsi"/>
              </w:rPr>
              <w:t>For future i</w:t>
            </w:r>
            <w:r w:rsidR="00FD6B3F">
              <w:rPr>
                <w:rFonts w:asciiTheme="minorHAnsi" w:hAnsiTheme="minorHAnsi"/>
              </w:rPr>
              <w:t>n</w:t>
            </w:r>
            <w:r w:rsidRPr="00FD6B3F">
              <w:rPr>
                <w:rFonts w:asciiTheme="minorHAnsi" w:hAnsiTheme="minorHAnsi"/>
              </w:rPr>
              <w:t>teractions</w:t>
            </w:r>
            <w:r w:rsidR="00FD6B3F">
              <w:rPr>
                <w:rFonts w:asciiTheme="minorHAnsi" w:hAnsiTheme="minorHAnsi"/>
              </w:rPr>
              <w:t>,</w:t>
            </w:r>
            <w:r w:rsidRPr="00FD6B3F">
              <w:rPr>
                <w:rFonts w:asciiTheme="minorHAnsi" w:hAnsiTheme="minorHAnsi"/>
              </w:rPr>
              <w:t xml:space="preserve"> I will introduce the assignment earlier on, around week 6 or 7 of the semester, and make it flow more naturally after I cover civil liberties and rights. I would not change the materials or the instructions but add to them re accessibility.</w:t>
            </w:r>
          </w:p>
          <w:p w14:paraId="1D77BA2E" w14:textId="77777777" w:rsidR="00FD6B3F" w:rsidRDefault="00FD6B3F" w:rsidP="00FD6B3F">
            <w:pPr>
              <w:rPr>
                <w:rFonts w:asciiTheme="minorHAnsi" w:hAnsiTheme="minorHAnsi"/>
              </w:rPr>
            </w:pPr>
            <w:r>
              <w:rPr>
                <w:rFonts w:asciiTheme="minorHAnsi" w:hAnsiTheme="minorHAnsi"/>
              </w:rPr>
              <w:t xml:space="preserve">     </w:t>
            </w:r>
            <w:r w:rsidR="00B0692B" w:rsidRPr="00FD6B3F">
              <w:rPr>
                <w:rFonts w:asciiTheme="minorHAnsi" w:hAnsiTheme="minorHAnsi"/>
              </w:rPr>
              <w:t>Students showed uneven performances. However, most students understood that there is a human right to food</w:t>
            </w:r>
            <w:r>
              <w:rPr>
                <w:rFonts w:asciiTheme="minorHAnsi" w:hAnsiTheme="minorHAnsi"/>
              </w:rPr>
              <w:t xml:space="preserve"> (</w:t>
            </w:r>
            <w:r w:rsidR="00B0692B" w:rsidRPr="00FD6B3F">
              <w:rPr>
                <w:rFonts w:asciiTheme="minorHAnsi" w:hAnsiTheme="minorHAnsi"/>
              </w:rPr>
              <w:t>which is different from SDG 2 because SDG 2 is not binding on States or independent countries</w:t>
            </w:r>
            <w:r>
              <w:rPr>
                <w:rFonts w:asciiTheme="minorHAnsi" w:hAnsiTheme="minorHAnsi"/>
              </w:rPr>
              <w:t>),</w:t>
            </w:r>
            <w:r w:rsidR="00B0692B" w:rsidRPr="00FD6B3F">
              <w:rPr>
                <w:rFonts w:asciiTheme="minorHAnsi" w:hAnsiTheme="minorHAnsi"/>
              </w:rPr>
              <w:t xml:space="preserve"> included a newspaper article that was mostly relevant to NYC, and included a photo of a food fridge or a food line. </w:t>
            </w:r>
          </w:p>
          <w:p w14:paraId="7324F9B4" w14:textId="26AE2F20" w:rsidR="00BB1B12" w:rsidRPr="00BB1B12" w:rsidRDefault="00FD6B3F" w:rsidP="00FD6B3F">
            <w:pPr>
              <w:rPr>
                <w:w w:val="90"/>
              </w:rPr>
            </w:pPr>
            <w:r>
              <w:rPr>
                <w:rFonts w:asciiTheme="minorHAnsi" w:hAnsiTheme="minorHAnsi"/>
              </w:rPr>
              <w:t xml:space="preserve">     </w:t>
            </w:r>
            <w:r w:rsidR="00B0692B" w:rsidRPr="00FD6B3F">
              <w:rPr>
                <w:rFonts w:asciiTheme="minorHAnsi" w:hAnsiTheme="minorHAnsi"/>
              </w:rPr>
              <w:t xml:space="preserve">Nevertheless, </w:t>
            </w:r>
            <w:r>
              <w:rPr>
                <w:rFonts w:asciiTheme="minorHAnsi" w:hAnsiTheme="minorHAnsi"/>
              </w:rPr>
              <w:t>one</w:t>
            </w:r>
            <w:r w:rsidR="00B0692B" w:rsidRPr="00FD6B3F">
              <w:rPr>
                <w:rFonts w:asciiTheme="minorHAnsi" w:hAnsiTheme="minorHAnsi"/>
              </w:rPr>
              <w:t xml:space="preserve"> student thought that </w:t>
            </w:r>
            <w:r>
              <w:rPr>
                <w:rFonts w:asciiTheme="minorHAnsi" w:hAnsiTheme="minorHAnsi"/>
              </w:rPr>
              <w:t>community fridges</w:t>
            </w:r>
            <w:r w:rsidR="00B0692B" w:rsidRPr="00FD6B3F">
              <w:rPr>
                <w:rFonts w:asciiTheme="minorHAnsi" w:hAnsiTheme="minorHAnsi"/>
              </w:rPr>
              <w:t xml:space="preserve"> </w:t>
            </w:r>
            <w:r>
              <w:rPr>
                <w:rFonts w:asciiTheme="minorHAnsi" w:hAnsiTheme="minorHAnsi"/>
              </w:rPr>
              <w:t xml:space="preserve">were sufficient, </w:t>
            </w:r>
            <w:r w:rsidR="00B0692B" w:rsidRPr="00FD6B3F">
              <w:rPr>
                <w:rFonts w:asciiTheme="minorHAnsi" w:hAnsiTheme="minorHAnsi"/>
              </w:rPr>
              <w:t>because people would leave what they can and those in need would get food</w:t>
            </w:r>
            <w:r>
              <w:rPr>
                <w:rFonts w:asciiTheme="minorHAnsi" w:hAnsiTheme="minorHAnsi"/>
              </w:rPr>
              <w:t>.</w:t>
            </w:r>
            <w:r w:rsidR="00B0692B" w:rsidRPr="00FD6B3F">
              <w:rPr>
                <w:rFonts w:asciiTheme="minorHAnsi" w:hAnsiTheme="minorHAnsi"/>
              </w:rPr>
              <w:t xml:space="preserve"> </w:t>
            </w:r>
            <w:r>
              <w:rPr>
                <w:rFonts w:asciiTheme="minorHAnsi" w:hAnsiTheme="minorHAnsi"/>
              </w:rPr>
              <w:t>T</w:t>
            </w:r>
            <w:r w:rsidR="00B0692B" w:rsidRPr="00FD6B3F">
              <w:rPr>
                <w:rFonts w:asciiTheme="minorHAnsi" w:hAnsiTheme="minorHAnsi"/>
              </w:rPr>
              <w:t>he student didn´t realize that th</w:t>
            </w:r>
            <w:r>
              <w:rPr>
                <w:rFonts w:asciiTheme="minorHAnsi" w:hAnsiTheme="minorHAnsi"/>
              </w:rPr>
              <w:t>e</w:t>
            </w:r>
            <w:r w:rsidR="00B0692B" w:rsidRPr="00FD6B3F">
              <w:rPr>
                <w:rFonts w:asciiTheme="minorHAnsi" w:hAnsiTheme="minorHAnsi"/>
              </w:rPr>
              <w:t>se fridges are just  band</w:t>
            </w:r>
            <w:r>
              <w:rPr>
                <w:rFonts w:asciiTheme="minorHAnsi" w:hAnsiTheme="minorHAnsi"/>
              </w:rPr>
              <w:t>-</w:t>
            </w:r>
            <w:r w:rsidR="00B0692B" w:rsidRPr="00FD6B3F">
              <w:rPr>
                <w:rFonts w:asciiTheme="minorHAnsi" w:hAnsiTheme="minorHAnsi"/>
              </w:rPr>
              <w:t>aid</w:t>
            </w:r>
            <w:r>
              <w:rPr>
                <w:rFonts w:asciiTheme="minorHAnsi" w:hAnsiTheme="minorHAnsi"/>
              </w:rPr>
              <w:t>s</w:t>
            </w:r>
            <w:r w:rsidR="00B0692B" w:rsidRPr="00FD6B3F">
              <w:rPr>
                <w:rFonts w:asciiTheme="minorHAnsi" w:hAnsiTheme="minorHAnsi"/>
              </w:rPr>
              <w:t xml:space="preserve"> that do not cover all the needs of hungry people in the city. And another student just posted a photo from the media. Moreover, I may request students to add a city government source to assure that they understand how many are affected by hunger in NYC.</w:t>
            </w:r>
          </w:p>
        </w:tc>
      </w:tr>
    </w:tbl>
    <w:p w14:paraId="38309760" w14:textId="77777777" w:rsidR="00C21D73" w:rsidRPr="00EE71D9" w:rsidRDefault="00C21D73">
      <w:pPr>
        <w:spacing w:line="254" w:lineRule="auto"/>
        <w:rPr>
          <w:rFonts w:asciiTheme="minorHAnsi" w:hAnsiTheme="minorHAnsi" w:cstheme="minorHAnsi"/>
          <w:color w:val="000000" w:themeColor="text1"/>
        </w:rPr>
        <w:sectPr w:rsidR="00C21D73" w:rsidRPr="00EE71D9" w:rsidSect="00620038">
          <w:footerReference w:type="even" r:id="rId8"/>
          <w:footerReference w:type="default" r:id="rId9"/>
          <w:pgSz w:w="12240" w:h="15840"/>
          <w:pgMar w:top="630" w:right="1320" w:bottom="630" w:left="1340" w:header="720" w:footer="720" w:gutter="0"/>
          <w:cols w:space="720"/>
        </w:sectPr>
      </w:pPr>
    </w:p>
    <w:p w14:paraId="72FA84FF" w14:textId="31B7CF2C" w:rsidR="00C21D73" w:rsidRPr="00EE71D9" w:rsidRDefault="00C21D73" w:rsidP="00620038">
      <w:pPr>
        <w:spacing w:before="2" w:line="252" w:lineRule="auto"/>
        <w:ind w:right="6442"/>
        <w:rPr>
          <w:rFonts w:asciiTheme="minorHAnsi" w:hAnsiTheme="minorHAnsi" w:cstheme="minorHAnsi"/>
          <w:color w:val="000000" w:themeColor="text1"/>
        </w:rPr>
      </w:pPr>
    </w:p>
    <w:sectPr w:rsidR="00C21D73" w:rsidRPr="00EE71D9">
      <w:type w:val="continuous"/>
      <w:pgSz w:w="12240" w:h="15840"/>
      <w:pgMar w:top="14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E64F" w14:textId="77777777" w:rsidR="003E11CD" w:rsidRDefault="003E11CD" w:rsidP="00B979E2">
      <w:r>
        <w:separator/>
      </w:r>
    </w:p>
  </w:endnote>
  <w:endnote w:type="continuationSeparator" w:id="0">
    <w:p w14:paraId="54AE22B7" w14:textId="77777777" w:rsidR="003E11CD" w:rsidRDefault="003E11CD" w:rsidP="00B9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1810603"/>
      <w:docPartObj>
        <w:docPartGallery w:val="Page Numbers (Bottom of Page)"/>
        <w:docPartUnique/>
      </w:docPartObj>
    </w:sdtPr>
    <w:sdtEndPr>
      <w:rPr>
        <w:rStyle w:val="PageNumber"/>
      </w:rPr>
    </w:sdtEndPr>
    <w:sdtContent>
      <w:p w14:paraId="77F58309" w14:textId="3B8DEBBE" w:rsidR="00B979E2" w:rsidRDefault="00B979E2" w:rsidP="00857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9BA1C" w14:textId="77777777" w:rsidR="00B979E2" w:rsidRDefault="00B979E2" w:rsidP="00B97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8268223"/>
      <w:docPartObj>
        <w:docPartGallery w:val="Page Numbers (Bottom of Page)"/>
        <w:docPartUnique/>
      </w:docPartObj>
    </w:sdtPr>
    <w:sdtEndPr>
      <w:rPr>
        <w:rStyle w:val="PageNumber"/>
      </w:rPr>
    </w:sdtEndPr>
    <w:sdtContent>
      <w:p w14:paraId="2525B356" w14:textId="791D7923" w:rsidR="00B979E2" w:rsidRDefault="00B979E2" w:rsidP="00857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0038">
          <w:rPr>
            <w:rStyle w:val="PageNumber"/>
            <w:noProof/>
          </w:rPr>
          <w:t>2</w:t>
        </w:r>
        <w:r>
          <w:rPr>
            <w:rStyle w:val="PageNumber"/>
          </w:rPr>
          <w:fldChar w:fldCharType="end"/>
        </w:r>
      </w:p>
    </w:sdtContent>
  </w:sdt>
  <w:p w14:paraId="59DA4213" w14:textId="77777777" w:rsidR="00B979E2" w:rsidRDefault="00B979E2" w:rsidP="00B979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08682" w14:textId="77777777" w:rsidR="003E11CD" w:rsidRDefault="003E11CD" w:rsidP="00B979E2">
      <w:r>
        <w:separator/>
      </w:r>
    </w:p>
  </w:footnote>
  <w:footnote w:type="continuationSeparator" w:id="0">
    <w:p w14:paraId="1447FB85" w14:textId="77777777" w:rsidR="003E11CD" w:rsidRDefault="003E11CD" w:rsidP="00B97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A27"/>
    <w:multiLevelType w:val="hybridMultilevel"/>
    <w:tmpl w:val="527A9FA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141F1EDC"/>
    <w:multiLevelType w:val="hybridMultilevel"/>
    <w:tmpl w:val="1C9AA8FC"/>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3E8C"/>
    <w:multiLevelType w:val="hybridMultilevel"/>
    <w:tmpl w:val="A2CE5932"/>
    <w:lvl w:ilvl="0" w:tplc="0409000F">
      <w:start w:val="1"/>
      <w:numFmt w:val="decimal"/>
      <w:lvlText w:val="%1."/>
      <w:lvlJc w:val="left"/>
      <w:pPr>
        <w:ind w:left="787" w:hanging="360"/>
      </w:pPr>
      <w:rPr>
        <w:i w:val="0"/>
        <w:iCs/>
      </w:rPr>
    </w:lvl>
    <w:lvl w:ilvl="1" w:tplc="FFFFFFFF">
      <w:start w:val="1"/>
      <w:numFmt w:val="lowerLetter"/>
      <w:lvlText w:val="%2."/>
      <w:lvlJc w:val="left"/>
      <w:pPr>
        <w:ind w:left="1507" w:hanging="360"/>
      </w:pPr>
    </w:lvl>
    <w:lvl w:ilvl="2" w:tplc="FFFFFFFF">
      <w:start w:val="1"/>
      <w:numFmt w:val="lowerRoman"/>
      <w:lvlText w:val="%3."/>
      <w:lvlJc w:val="right"/>
      <w:pPr>
        <w:ind w:left="2227" w:hanging="180"/>
      </w:pPr>
    </w:lvl>
    <w:lvl w:ilvl="3" w:tplc="FFFFFFFF" w:tentative="1">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3" w15:restartNumberingAfterBreak="0">
    <w:nsid w:val="21F6124E"/>
    <w:multiLevelType w:val="hybridMultilevel"/>
    <w:tmpl w:val="37B8E5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C4D6D"/>
    <w:multiLevelType w:val="hybridMultilevel"/>
    <w:tmpl w:val="2C287E38"/>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82B4E"/>
    <w:multiLevelType w:val="multilevel"/>
    <w:tmpl w:val="9844E9D4"/>
    <w:lvl w:ilvl="0">
      <w:start w:val="1"/>
      <w:numFmt w:val="bullet"/>
      <w:lvlText w:val=""/>
      <w:lvlJc w:val="left"/>
      <w:pPr>
        <w:tabs>
          <w:tab w:val="num" w:pos="1080"/>
        </w:tabs>
        <w:ind w:left="1080" w:hanging="360"/>
      </w:pPr>
      <w:rPr>
        <w:rFonts w:ascii="Symbol" w:hAnsi="Symbol" w:hint="default"/>
        <w:sz w:val="20"/>
      </w:rPr>
    </w:lvl>
    <w:lvl w:ilvl="1">
      <w:start w:val="5"/>
      <w:numFmt w:val="upperRoman"/>
      <w:lvlText w:val="%2."/>
      <w:lvlJc w:val="left"/>
      <w:pPr>
        <w:ind w:left="2160" w:hanging="720"/>
      </w:pPr>
      <w:rPr>
        <w:b/>
        <w:color w:val="4BACC6" w:themeColor="accent5"/>
        <w:sz w:val="22"/>
      </w:rPr>
    </w:lvl>
    <w:lvl w:ilvl="2">
      <w:start w:val="1"/>
      <w:numFmt w:val="decimal"/>
      <w:lvlText w:val="%3."/>
      <w:lvlJc w:val="left"/>
      <w:pPr>
        <w:ind w:left="2520" w:hanging="360"/>
      </w:pPr>
      <w:rPr>
        <w:i w:val="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6EF654E"/>
    <w:multiLevelType w:val="hybridMultilevel"/>
    <w:tmpl w:val="5D1A43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A910CD"/>
    <w:multiLevelType w:val="hybridMultilevel"/>
    <w:tmpl w:val="6D46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5D3A"/>
    <w:multiLevelType w:val="hybridMultilevel"/>
    <w:tmpl w:val="AA16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57D41"/>
    <w:multiLevelType w:val="hybridMultilevel"/>
    <w:tmpl w:val="1020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76063"/>
    <w:multiLevelType w:val="hybridMultilevel"/>
    <w:tmpl w:val="1D1C0AAA"/>
    <w:lvl w:ilvl="0" w:tplc="04090013">
      <w:start w:val="1"/>
      <w:numFmt w:val="upp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1" w15:restartNumberingAfterBreak="0">
    <w:nsid w:val="3A34108A"/>
    <w:multiLevelType w:val="hybridMultilevel"/>
    <w:tmpl w:val="7BB66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549D4"/>
    <w:multiLevelType w:val="hybridMultilevel"/>
    <w:tmpl w:val="FE106B40"/>
    <w:lvl w:ilvl="0" w:tplc="0409000F">
      <w:start w:val="1"/>
      <w:numFmt w:val="decimal"/>
      <w:lvlText w:val="%1."/>
      <w:lvlJc w:val="left"/>
      <w:pPr>
        <w:ind w:left="720" w:hanging="360"/>
      </w:pPr>
      <w:rPr>
        <w:rFonts w:hint="default"/>
        <w:b w:val="0"/>
        <w:bCs w:val="0"/>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C3F97"/>
    <w:multiLevelType w:val="hybridMultilevel"/>
    <w:tmpl w:val="6B643756"/>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83A69"/>
    <w:multiLevelType w:val="multilevel"/>
    <w:tmpl w:val="A032381E"/>
    <w:lvl w:ilvl="0">
      <w:start w:val="1"/>
      <w:numFmt w:val="bullet"/>
      <w:lvlText w:val=""/>
      <w:lvlJc w:val="left"/>
      <w:pPr>
        <w:tabs>
          <w:tab w:val="num" w:pos="1080"/>
        </w:tabs>
        <w:ind w:left="1080" w:hanging="360"/>
      </w:pPr>
      <w:rPr>
        <w:rFonts w:ascii="Symbol" w:hAnsi="Symbol" w:hint="default"/>
        <w:sz w:val="20"/>
      </w:rPr>
    </w:lvl>
    <w:lvl w:ilvl="1">
      <w:start w:val="7"/>
      <w:numFmt w:val="upperRoman"/>
      <w:lvlText w:val="%2."/>
      <w:lvlJc w:val="left"/>
      <w:pPr>
        <w:ind w:left="2160" w:hanging="720"/>
      </w:pPr>
      <w:rPr>
        <w:color w:val="4BACC6" w:themeColor="accent5"/>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0F23CC9"/>
    <w:multiLevelType w:val="hybridMultilevel"/>
    <w:tmpl w:val="E1E48120"/>
    <w:lvl w:ilvl="0" w:tplc="FFFFFFFF">
      <w:start w:val="1"/>
      <w:numFmt w:val="upperRoman"/>
      <w:lvlText w:val="%1."/>
      <w:lvlJc w:val="right"/>
      <w:pPr>
        <w:ind w:left="787" w:hanging="360"/>
      </w:pPr>
      <w:rPr>
        <w:i w:val="0"/>
        <w:iCs/>
      </w:rPr>
    </w:lvl>
    <w:lvl w:ilvl="1" w:tplc="FFFFFFFF" w:tentative="1">
      <w:start w:val="1"/>
      <w:numFmt w:val="lowerLetter"/>
      <w:lvlText w:val="%2."/>
      <w:lvlJc w:val="left"/>
      <w:pPr>
        <w:ind w:left="1507" w:hanging="360"/>
      </w:pPr>
    </w:lvl>
    <w:lvl w:ilvl="2" w:tplc="0409000F">
      <w:start w:val="1"/>
      <w:numFmt w:val="decimal"/>
      <w:lvlText w:val="%3."/>
      <w:lvlJc w:val="left"/>
      <w:pPr>
        <w:ind w:left="2407" w:hanging="360"/>
      </w:pPr>
    </w:lvl>
    <w:lvl w:ilvl="3" w:tplc="FFFFFFFF" w:tentative="1">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6" w15:restartNumberingAfterBreak="0">
    <w:nsid w:val="41603BD8"/>
    <w:multiLevelType w:val="hybridMultilevel"/>
    <w:tmpl w:val="273C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24C50"/>
    <w:multiLevelType w:val="hybridMultilevel"/>
    <w:tmpl w:val="9DE8744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8" w15:restartNumberingAfterBreak="0">
    <w:nsid w:val="4684750F"/>
    <w:multiLevelType w:val="hybridMultilevel"/>
    <w:tmpl w:val="1A847E6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9" w15:restartNumberingAfterBreak="0">
    <w:nsid w:val="4CC15E30"/>
    <w:multiLevelType w:val="hybridMultilevel"/>
    <w:tmpl w:val="16D8E3A4"/>
    <w:lvl w:ilvl="0" w:tplc="7CC2B85E">
      <w:numFmt w:val="bullet"/>
      <w:lvlText w:val=""/>
      <w:lvlJc w:val="left"/>
      <w:pPr>
        <w:ind w:left="720" w:hanging="360"/>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E21F4"/>
    <w:multiLevelType w:val="hybridMultilevel"/>
    <w:tmpl w:val="7DFE01E4"/>
    <w:lvl w:ilvl="0" w:tplc="04090013">
      <w:start w:val="1"/>
      <w:numFmt w:val="upp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1" w15:restartNumberingAfterBreak="0">
    <w:nsid w:val="616D6972"/>
    <w:multiLevelType w:val="hybridMultilevel"/>
    <w:tmpl w:val="1B62C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E0E30"/>
    <w:multiLevelType w:val="hybridMultilevel"/>
    <w:tmpl w:val="137A7F84"/>
    <w:lvl w:ilvl="0" w:tplc="7F045644">
      <w:numFmt w:val="bullet"/>
      <w:lvlText w:val=""/>
      <w:lvlJc w:val="left"/>
      <w:pPr>
        <w:ind w:left="827" w:hanging="360"/>
      </w:pPr>
      <w:rPr>
        <w:rFonts w:ascii="Symbol" w:eastAsia="Symbol" w:hAnsi="Symbol" w:cs="Symbol" w:hint="default"/>
        <w:b w:val="0"/>
        <w:bCs w:val="0"/>
        <w:i w:val="0"/>
        <w:iCs w:val="0"/>
        <w:w w:val="76"/>
        <w:sz w:val="18"/>
        <w:szCs w:val="18"/>
        <w:lang w:val="en-US" w:eastAsia="en-US" w:bidi="ar-SA"/>
      </w:rPr>
    </w:lvl>
    <w:lvl w:ilvl="1" w:tplc="D0D87A68">
      <w:numFmt w:val="bullet"/>
      <w:lvlText w:val="•"/>
      <w:lvlJc w:val="left"/>
      <w:pPr>
        <w:ind w:left="1672" w:hanging="360"/>
      </w:pPr>
      <w:rPr>
        <w:rFonts w:hint="default"/>
        <w:lang w:val="en-US" w:eastAsia="en-US" w:bidi="ar-SA"/>
      </w:rPr>
    </w:lvl>
    <w:lvl w:ilvl="2" w:tplc="57223184">
      <w:numFmt w:val="bullet"/>
      <w:lvlText w:val="•"/>
      <w:lvlJc w:val="left"/>
      <w:pPr>
        <w:ind w:left="2524" w:hanging="360"/>
      </w:pPr>
      <w:rPr>
        <w:rFonts w:hint="default"/>
        <w:lang w:val="en-US" w:eastAsia="en-US" w:bidi="ar-SA"/>
      </w:rPr>
    </w:lvl>
    <w:lvl w:ilvl="3" w:tplc="2320FFBE">
      <w:numFmt w:val="bullet"/>
      <w:lvlText w:val="•"/>
      <w:lvlJc w:val="left"/>
      <w:pPr>
        <w:ind w:left="3376" w:hanging="360"/>
      </w:pPr>
      <w:rPr>
        <w:rFonts w:hint="default"/>
        <w:lang w:val="en-US" w:eastAsia="en-US" w:bidi="ar-SA"/>
      </w:rPr>
    </w:lvl>
    <w:lvl w:ilvl="4" w:tplc="E194A44E">
      <w:numFmt w:val="bullet"/>
      <w:lvlText w:val="•"/>
      <w:lvlJc w:val="left"/>
      <w:pPr>
        <w:ind w:left="4228" w:hanging="360"/>
      </w:pPr>
      <w:rPr>
        <w:rFonts w:hint="default"/>
        <w:lang w:val="en-US" w:eastAsia="en-US" w:bidi="ar-SA"/>
      </w:rPr>
    </w:lvl>
    <w:lvl w:ilvl="5" w:tplc="AEA0DCAA">
      <w:numFmt w:val="bullet"/>
      <w:lvlText w:val="•"/>
      <w:lvlJc w:val="left"/>
      <w:pPr>
        <w:ind w:left="5081" w:hanging="360"/>
      </w:pPr>
      <w:rPr>
        <w:rFonts w:hint="default"/>
        <w:lang w:val="en-US" w:eastAsia="en-US" w:bidi="ar-SA"/>
      </w:rPr>
    </w:lvl>
    <w:lvl w:ilvl="6" w:tplc="EC6441D6">
      <w:numFmt w:val="bullet"/>
      <w:lvlText w:val="•"/>
      <w:lvlJc w:val="left"/>
      <w:pPr>
        <w:ind w:left="5933" w:hanging="360"/>
      </w:pPr>
      <w:rPr>
        <w:rFonts w:hint="default"/>
        <w:lang w:val="en-US" w:eastAsia="en-US" w:bidi="ar-SA"/>
      </w:rPr>
    </w:lvl>
    <w:lvl w:ilvl="7" w:tplc="18CA6A9C">
      <w:numFmt w:val="bullet"/>
      <w:lvlText w:val="•"/>
      <w:lvlJc w:val="left"/>
      <w:pPr>
        <w:ind w:left="6785" w:hanging="360"/>
      </w:pPr>
      <w:rPr>
        <w:rFonts w:hint="default"/>
        <w:lang w:val="en-US" w:eastAsia="en-US" w:bidi="ar-SA"/>
      </w:rPr>
    </w:lvl>
    <w:lvl w:ilvl="8" w:tplc="50C4E6EA">
      <w:numFmt w:val="bullet"/>
      <w:lvlText w:val="•"/>
      <w:lvlJc w:val="left"/>
      <w:pPr>
        <w:ind w:left="7637" w:hanging="360"/>
      </w:pPr>
      <w:rPr>
        <w:rFonts w:hint="default"/>
        <w:lang w:val="en-US" w:eastAsia="en-US" w:bidi="ar-SA"/>
      </w:rPr>
    </w:lvl>
  </w:abstractNum>
  <w:abstractNum w:abstractNumId="23" w15:restartNumberingAfterBreak="0">
    <w:nsid w:val="66D242B7"/>
    <w:multiLevelType w:val="hybridMultilevel"/>
    <w:tmpl w:val="63D68C86"/>
    <w:lvl w:ilvl="0" w:tplc="9D565240">
      <w:start w:val="1"/>
      <w:numFmt w:val="upperRoman"/>
      <w:lvlText w:val="%1."/>
      <w:lvlJc w:val="right"/>
      <w:pPr>
        <w:ind w:left="787" w:hanging="360"/>
      </w:pPr>
      <w:rPr>
        <w:i w:val="0"/>
        <w:iCs/>
        <w:color w:val="auto"/>
      </w:rPr>
    </w:lvl>
    <w:lvl w:ilvl="1" w:tplc="04090019" w:tentative="1">
      <w:start w:val="1"/>
      <w:numFmt w:val="lowerLetter"/>
      <w:lvlText w:val="%2."/>
      <w:lvlJc w:val="left"/>
      <w:pPr>
        <w:ind w:left="1507" w:hanging="360"/>
      </w:pPr>
    </w:lvl>
    <w:lvl w:ilvl="2" w:tplc="0409001B">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4" w15:restartNumberingAfterBreak="0">
    <w:nsid w:val="6A8135F0"/>
    <w:multiLevelType w:val="hybridMultilevel"/>
    <w:tmpl w:val="121E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20"/>
  </w:num>
  <w:num w:numId="4">
    <w:abstractNumId w:val="0"/>
  </w:num>
  <w:num w:numId="5">
    <w:abstractNumId w:val="17"/>
  </w:num>
  <w:num w:numId="6">
    <w:abstractNumId w:val="10"/>
  </w:num>
  <w:num w:numId="7">
    <w:abstractNumId w:val="3"/>
  </w:num>
  <w:num w:numId="8">
    <w:abstractNumId w:val="8"/>
  </w:num>
  <w:num w:numId="9">
    <w:abstractNumId w:val="6"/>
  </w:num>
  <w:num w:numId="10">
    <w:abstractNumId w:val="5"/>
    <w:lvlOverride w:ilvl="0"/>
    <w:lvlOverride w:ilvl="1">
      <w:startOverride w:val="5"/>
    </w:lvlOverride>
    <w:lvlOverride w:ilvl="2">
      <w:startOverride w:val="1"/>
    </w:lvlOverride>
    <w:lvlOverride w:ilvl="3"/>
    <w:lvlOverride w:ilvl="4"/>
    <w:lvlOverride w:ilvl="5"/>
    <w:lvlOverride w:ilvl="6"/>
    <w:lvlOverride w:ilvl="7"/>
    <w:lvlOverride w:ilvl="8"/>
  </w:num>
  <w:num w:numId="11">
    <w:abstractNumId w:val="15"/>
  </w:num>
  <w:num w:numId="12">
    <w:abstractNumId w:val="24"/>
  </w:num>
  <w:num w:numId="13">
    <w:abstractNumId w:val="14"/>
    <w:lvlOverride w:ilvl="0"/>
    <w:lvlOverride w:ilvl="1">
      <w:startOverride w:val="7"/>
    </w:lvlOverride>
    <w:lvlOverride w:ilvl="2"/>
    <w:lvlOverride w:ilvl="3"/>
    <w:lvlOverride w:ilvl="4"/>
    <w:lvlOverride w:ilvl="5"/>
    <w:lvlOverride w:ilvl="6"/>
    <w:lvlOverride w:ilvl="7"/>
    <w:lvlOverride w:ilvl="8"/>
  </w:num>
  <w:num w:numId="14">
    <w:abstractNumId w:val="2"/>
  </w:num>
  <w:num w:numId="15">
    <w:abstractNumId w:val="18"/>
  </w:num>
  <w:num w:numId="16">
    <w:abstractNumId w:val="7"/>
  </w:num>
  <w:num w:numId="17">
    <w:abstractNumId w:val="12"/>
  </w:num>
  <w:num w:numId="18">
    <w:abstractNumId w:val="1"/>
  </w:num>
  <w:num w:numId="19">
    <w:abstractNumId w:val="13"/>
  </w:num>
  <w:num w:numId="20">
    <w:abstractNumId w:val="21"/>
  </w:num>
  <w:num w:numId="21">
    <w:abstractNumId w:val="9"/>
  </w:num>
  <w:num w:numId="22">
    <w:abstractNumId w:val="11"/>
  </w:num>
  <w:num w:numId="23">
    <w:abstractNumId w:val="19"/>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73"/>
    <w:rsid w:val="000310AE"/>
    <w:rsid w:val="00095CFA"/>
    <w:rsid w:val="000969F4"/>
    <w:rsid w:val="000C41C6"/>
    <w:rsid w:val="00134563"/>
    <w:rsid w:val="00145299"/>
    <w:rsid w:val="00154AE6"/>
    <w:rsid w:val="00182674"/>
    <w:rsid w:val="001E64B3"/>
    <w:rsid w:val="00222441"/>
    <w:rsid w:val="00242587"/>
    <w:rsid w:val="003E11CD"/>
    <w:rsid w:val="003E1509"/>
    <w:rsid w:val="0059054C"/>
    <w:rsid w:val="005F1AED"/>
    <w:rsid w:val="00613F37"/>
    <w:rsid w:val="00620038"/>
    <w:rsid w:val="006425EA"/>
    <w:rsid w:val="00663F6C"/>
    <w:rsid w:val="006A6A73"/>
    <w:rsid w:val="00717B1B"/>
    <w:rsid w:val="007506EE"/>
    <w:rsid w:val="007961DD"/>
    <w:rsid w:val="007B2C3F"/>
    <w:rsid w:val="0084756A"/>
    <w:rsid w:val="00862354"/>
    <w:rsid w:val="008B7128"/>
    <w:rsid w:val="008D0786"/>
    <w:rsid w:val="008F5890"/>
    <w:rsid w:val="00955176"/>
    <w:rsid w:val="00966FDA"/>
    <w:rsid w:val="00983F8B"/>
    <w:rsid w:val="00A51614"/>
    <w:rsid w:val="00A521C0"/>
    <w:rsid w:val="00B0692B"/>
    <w:rsid w:val="00B94C60"/>
    <w:rsid w:val="00B979E2"/>
    <w:rsid w:val="00BB1B12"/>
    <w:rsid w:val="00BC1A37"/>
    <w:rsid w:val="00BC7482"/>
    <w:rsid w:val="00C21D73"/>
    <w:rsid w:val="00CC063A"/>
    <w:rsid w:val="00D223CB"/>
    <w:rsid w:val="00D60796"/>
    <w:rsid w:val="00D835EE"/>
    <w:rsid w:val="00DD552B"/>
    <w:rsid w:val="00E3522A"/>
    <w:rsid w:val="00EE71D9"/>
    <w:rsid w:val="00F41675"/>
    <w:rsid w:val="00F60388"/>
    <w:rsid w:val="00FD4B8A"/>
    <w:rsid w:val="00FD6B3F"/>
    <w:rsid w:val="00FF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7F95"/>
  <w15:docId w15:val="{8F0DE4DF-9663-3544-A694-862CADDF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620038"/>
    <w:pPr>
      <w:keepNext/>
      <w:keepLines/>
      <w:spacing w:before="240"/>
      <w:jc w:val="center"/>
      <w:outlineLvl w:val="0"/>
    </w:pPr>
    <w:rPr>
      <w:rFonts w:asciiTheme="minorHAnsi" w:eastAsiaTheme="majorEastAsia" w:hAnsiTheme="minorHAnsi" w:cstheme="minorHAnsi"/>
      <w:b/>
      <w:color w:val="76923C" w:themeColor="accent3"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367" w:right="2383"/>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Footer">
    <w:name w:val="footer"/>
    <w:basedOn w:val="Normal"/>
    <w:link w:val="FooterChar"/>
    <w:uiPriority w:val="99"/>
    <w:unhideWhenUsed/>
    <w:rsid w:val="00B979E2"/>
    <w:pPr>
      <w:tabs>
        <w:tab w:val="center" w:pos="4680"/>
        <w:tab w:val="right" w:pos="9360"/>
      </w:tabs>
    </w:pPr>
  </w:style>
  <w:style w:type="character" w:customStyle="1" w:styleId="FooterChar">
    <w:name w:val="Footer Char"/>
    <w:basedOn w:val="DefaultParagraphFont"/>
    <w:link w:val="Footer"/>
    <w:uiPriority w:val="99"/>
    <w:rsid w:val="00B979E2"/>
    <w:rPr>
      <w:rFonts w:ascii="Arial" w:eastAsia="Arial" w:hAnsi="Arial" w:cs="Arial"/>
    </w:rPr>
  </w:style>
  <w:style w:type="character" w:styleId="PageNumber">
    <w:name w:val="page number"/>
    <w:basedOn w:val="DefaultParagraphFont"/>
    <w:uiPriority w:val="99"/>
    <w:semiHidden/>
    <w:unhideWhenUsed/>
    <w:rsid w:val="00B979E2"/>
  </w:style>
  <w:style w:type="character" w:styleId="Hyperlink">
    <w:name w:val="Hyperlink"/>
    <w:basedOn w:val="DefaultParagraphFont"/>
    <w:uiPriority w:val="99"/>
    <w:unhideWhenUsed/>
    <w:rsid w:val="00182674"/>
    <w:rPr>
      <w:color w:val="0000FF" w:themeColor="hyperlink"/>
      <w:u w:val="single"/>
    </w:rPr>
  </w:style>
  <w:style w:type="character" w:customStyle="1" w:styleId="UnresolvedMention">
    <w:name w:val="Unresolved Mention"/>
    <w:basedOn w:val="DefaultParagraphFont"/>
    <w:uiPriority w:val="99"/>
    <w:semiHidden/>
    <w:unhideWhenUsed/>
    <w:rsid w:val="00182674"/>
    <w:rPr>
      <w:color w:val="605E5C"/>
      <w:shd w:val="clear" w:color="auto" w:fill="E1DFDD"/>
    </w:rPr>
  </w:style>
  <w:style w:type="paragraph" w:styleId="Revision">
    <w:name w:val="Revision"/>
    <w:hidden/>
    <w:uiPriority w:val="99"/>
    <w:semiHidden/>
    <w:rsid w:val="005F1AED"/>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620038"/>
    <w:rPr>
      <w:rFonts w:eastAsiaTheme="majorEastAsia" w:cstheme="minorHAnsi"/>
      <w:b/>
      <w:color w:val="76923C" w:themeColor="accent3"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236">
      <w:bodyDiv w:val="1"/>
      <w:marLeft w:val="0"/>
      <w:marRight w:val="0"/>
      <w:marTop w:val="0"/>
      <w:marBottom w:val="0"/>
      <w:divBdr>
        <w:top w:val="none" w:sz="0" w:space="0" w:color="auto"/>
        <w:left w:val="none" w:sz="0" w:space="0" w:color="auto"/>
        <w:bottom w:val="none" w:sz="0" w:space="0" w:color="auto"/>
        <w:right w:val="none" w:sz="0" w:space="0" w:color="auto"/>
      </w:divBdr>
    </w:div>
    <w:div w:id="119013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hchr.org/sites/default/files/Documents/Publications/FactSheet34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Priscilla Stadler</cp:lastModifiedBy>
  <cp:revision>6</cp:revision>
  <dcterms:created xsi:type="dcterms:W3CDTF">2022-06-03T04:15:00Z</dcterms:created>
  <dcterms:modified xsi:type="dcterms:W3CDTF">2022-06-08T16:19:00Z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2013</vt:lpwstr>
  </property>
  <property fmtid="{D5CDD505-2E9C-101B-9397-08002B2CF9AE}" pid="4" name="LastSaved">
    <vt:filetime>2022-05-05T00:00:00Z</vt:filetime>
  </property>
</Properties>
</file>